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6B78F5" w14:textId="5A038176" w:rsidR="007E191A" w:rsidRPr="00485102" w:rsidRDefault="00E82343" w:rsidP="00485102">
      <w:pPr>
        <w:pStyle w:val="Nagwek1"/>
        <w:spacing w:before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851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Muzeum Okręgowe Ziemi Kaliskiej</w:t>
      </w:r>
      <w:r w:rsidR="003E599D" w:rsidRPr="004851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w 2019 r.</w:t>
      </w:r>
    </w:p>
    <w:p w14:paraId="20BB07A6" w14:textId="77777777" w:rsidR="00485102" w:rsidRDefault="00485102" w:rsidP="00485102">
      <w:pPr>
        <w:pStyle w:val="Nagwek1"/>
        <w:spacing w:before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BC55425" w14:textId="120BF838" w:rsidR="005D467E" w:rsidRPr="00485102" w:rsidRDefault="005D467E" w:rsidP="00485102">
      <w:pPr>
        <w:pStyle w:val="Nagwek1"/>
        <w:spacing w:before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851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Chronimy dziedzictwo najstarszego miasta w Polsce</w:t>
      </w:r>
    </w:p>
    <w:p w14:paraId="033E1669" w14:textId="77777777" w:rsidR="0041417C" w:rsidRPr="00485102" w:rsidRDefault="0041417C" w:rsidP="004851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9DD3CF9" w14:textId="77777777" w:rsidR="0061609B" w:rsidRPr="00485102" w:rsidRDefault="0061609B" w:rsidP="004851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5102">
        <w:rPr>
          <w:rFonts w:ascii="Times New Roman" w:hAnsi="Times New Roman" w:cs="Times New Roman"/>
          <w:b/>
          <w:sz w:val="28"/>
          <w:szCs w:val="28"/>
        </w:rPr>
        <w:t>Zakochani w Kaliszu</w:t>
      </w:r>
    </w:p>
    <w:p w14:paraId="0608F566" w14:textId="77777777" w:rsidR="00485102" w:rsidRDefault="00485102" w:rsidP="0048510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14:paraId="401E3A0C" w14:textId="0D6CDBE6" w:rsidR="008108E3" w:rsidRPr="00485102" w:rsidRDefault="00485102" w:rsidP="0048510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Ekspozycja miała</w:t>
      </w:r>
      <w:r w:rsidR="008108E3" w:rsidRPr="00485102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charakter wielowątkowy i poruszała zarówno zagadnienia związane z dawnym, jak i współczesnym Kaliszem. Znalazły się na niej opowieści o miejscach, ludziach i zwyczajach, o zakochanych w sobie kaliszanach i o zakochanych w Kaliszu.</w:t>
      </w:r>
    </w:p>
    <w:p w14:paraId="15CFDBD2" w14:textId="62A5C65C" w:rsidR="0061609B" w:rsidRPr="00485102" w:rsidRDefault="0061609B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102">
        <w:rPr>
          <w:rFonts w:ascii="Times New Roman" w:hAnsi="Times New Roman" w:cs="Times New Roman"/>
          <w:sz w:val="28"/>
          <w:szCs w:val="28"/>
        </w:rPr>
        <w:t>Otwarcie wystawy: 14 luty 2019 r.</w:t>
      </w:r>
    </w:p>
    <w:p w14:paraId="6230BDC3" w14:textId="77777777" w:rsidR="0061609B" w:rsidRPr="00485102" w:rsidRDefault="0061609B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102">
        <w:rPr>
          <w:rFonts w:ascii="Times New Roman" w:hAnsi="Times New Roman" w:cs="Times New Roman"/>
          <w:sz w:val="28"/>
          <w:szCs w:val="28"/>
        </w:rPr>
        <w:t>Kurator: Sylwia Kucharska</w:t>
      </w:r>
    </w:p>
    <w:p w14:paraId="02B3833D" w14:textId="77777777" w:rsidR="00485102" w:rsidRDefault="00485102" w:rsidP="004851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392B213" w14:textId="16C2BC50" w:rsidR="008108E3" w:rsidRPr="00485102" w:rsidRDefault="008108E3" w:rsidP="004851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5102">
        <w:rPr>
          <w:rFonts w:ascii="Times New Roman" w:hAnsi="Times New Roman" w:cs="Times New Roman"/>
          <w:b/>
          <w:sz w:val="28"/>
          <w:szCs w:val="28"/>
        </w:rPr>
        <w:t>Miasto Świętego Józefa</w:t>
      </w:r>
    </w:p>
    <w:p w14:paraId="4CD798AD" w14:textId="77777777" w:rsidR="00485102" w:rsidRDefault="00485102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7F51B4" w14:textId="73A599BB" w:rsidR="008108E3" w:rsidRPr="00485102" w:rsidRDefault="008108E3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102">
        <w:rPr>
          <w:rFonts w:ascii="Times New Roman" w:hAnsi="Times New Roman" w:cs="Times New Roman"/>
          <w:sz w:val="28"/>
          <w:szCs w:val="28"/>
        </w:rPr>
        <w:t>Święty Józef, cudowny obraz Świętej Rodziny, ten widok i bryła bazyliki jest charakterystyczna i wykorzystywana przez wielu artystów w malarstwie, grafice, ale również na zwykłych codziennych pocztówkach, czy pozdrowieniach z Kalisza. Na wystawie opowiedziano o dziejach kaliskiej kolegiaty.</w:t>
      </w:r>
    </w:p>
    <w:p w14:paraId="5965CA4C" w14:textId="206E3DD6" w:rsidR="008108E3" w:rsidRPr="00485102" w:rsidRDefault="008108E3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102">
        <w:rPr>
          <w:rFonts w:ascii="Times New Roman" w:hAnsi="Times New Roman" w:cs="Times New Roman"/>
          <w:sz w:val="28"/>
          <w:szCs w:val="28"/>
        </w:rPr>
        <w:t>Otwarcie wystawy: 2 czerwca 2019 r.</w:t>
      </w:r>
    </w:p>
    <w:p w14:paraId="6EC6C0BE" w14:textId="182A7A69" w:rsidR="0061609B" w:rsidRPr="00485102" w:rsidRDefault="008108E3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102">
        <w:rPr>
          <w:rFonts w:ascii="Times New Roman" w:hAnsi="Times New Roman" w:cs="Times New Roman"/>
          <w:sz w:val="28"/>
          <w:szCs w:val="28"/>
        </w:rPr>
        <w:t>Kurator: Sylwia Kucharska</w:t>
      </w:r>
    </w:p>
    <w:p w14:paraId="30F3E3ED" w14:textId="77777777" w:rsidR="00485102" w:rsidRDefault="00485102" w:rsidP="004851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78BCE78" w14:textId="7D393567" w:rsidR="00017645" w:rsidRPr="00485102" w:rsidRDefault="0061609B" w:rsidP="004851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5102">
        <w:rPr>
          <w:rFonts w:ascii="Times New Roman" w:hAnsi="Times New Roman" w:cs="Times New Roman"/>
          <w:b/>
          <w:sz w:val="28"/>
          <w:szCs w:val="28"/>
        </w:rPr>
        <w:t>Do czego to służy?</w:t>
      </w:r>
    </w:p>
    <w:p w14:paraId="177BC7FA" w14:textId="77777777" w:rsidR="00485102" w:rsidRDefault="00485102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BEC50F" w14:textId="2832C5AD" w:rsidR="008108E3" w:rsidRPr="00485102" w:rsidRDefault="000C55B2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Muszorka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kierzynka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kurzaj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485102" w:rsidRPr="0048510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B446AD">
        <w:rPr>
          <w:rFonts w:ascii="Times New Roman" w:hAnsi="Times New Roman" w:cs="Times New Roman"/>
          <w:sz w:val="28"/>
          <w:szCs w:val="28"/>
        </w:rPr>
        <w:t>dy</w:t>
      </w:r>
      <w:r w:rsidR="00485102" w:rsidRPr="000C55B2">
        <w:rPr>
          <w:rFonts w:ascii="Times New Roman" w:hAnsi="Times New Roman" w:cs="Times New Roman"/>
          <w:sz w:val="28"/>
          <w:szCs w:val="28"/>
        </w:rPr>
        <w:t>ngusówka</w:t>
      </w:r>
      <w:proofErr w:type="spellEnd"/>
      <w:r w:rsidRPr="000C55B2">
        <w:rPr>
          <w:rFonts w:ascii="Times New Roman" w:hAnsi="Times New Roman" w:cs="Times New Roman"/>
          <w:sz w:val="28"/>
          <w:szCs w:val="28"/>
        </w:rPr>
        <w:t>,</w:t>
      </w:r>
      <w:r w:rsidR="00485102" w:rsidRPr="000C55B2">
        <w:rPr>
          <w:rFonts w:ascii="Times New Roman" w:hAnsi="Times New Roman" w:cs="Times New Roman"/>
          <w:sz w:val="28"/>
          <w:szCs w:val="28"/>
        </w:rPr>
        <w:t xml:space="preserve"> </w:t>
      </w:r>
      <w:r w:rsidR="008108E3" w:rsidRPr="00485102">
        <w:rPr>
          <w:rFonts w:ascii="Times New Roman" w:hAnsi="Times New Roman" w:cs="Times New Roman"/>
          <w:sz w:val="28"/>
          <w:szCs w:val="28"/>
        </w:rPr>
        <w:t xml:space="preserve">gręple, </w:t>
      </w:r>
      <w:proofErr w:type="spellStart"/>
      <w:r w:rsidR="008108E3" w:rsidRPr="00485102">
        <w:rPr>
          <w:rFonts w:ascii="Times New Roman" w:hAnsi="Times New Roman" w:cs="Times New Roman"/>
          <w:sz w:val="28"/>
          <w:szCs w:val="28"/>
        </w:rPr>
        <w:t>łomek</w:t>
      </w:r>
      <w:proofErr w:type="spellEnd"/>
      <w:r w:rsidR="008108E3" w:rsidRPr="00485102">
        <w:rPr>
          <w:rFonts w:ascii="Times New Roman" w:hAnsi="Times New Roman" w:cs="Times New Roman"/>
          <w:sz w:val="28"/>
          <w:szCs w:val="28"/>
        </w:rPr>
        <w:t xml:space="preserve"> </w:t>
      </w:r>
      <w:r w:rsidR="00485102">
        <w:rPr>
          <w:rFonts w:ascii="Times New Roman" w:hAnsi="Times New Roman" w:cs="Times New Roman"/>
          <w:sz w:val="28"/>
          <w:szCs w:val="28"/>
        </w:rPr>
        <w:t>˗</w:t>
      </w:r>
      <w:r w:rsidR="008108E3" w:rsidRPr="00485102">
        <w:rPr>
          <w:rFonts w:ascii="Times New Roman" w:hAnsi="Times New Roman" w:cs="Times New Roman"/>
          <w:sz w:val="28"/>
          <w:szCs w:val="28"/>
        </w:rPr>
        <w:t xml:space="preserve"> kto pamięta do czego służyły i jak wyglądały? Wystawa w Centrum Rysunku i Grafiki im. Tadeusza Kulisiewicza w Kaliszu prezentowała niegdyś niezbędne w każdym gospodarstwie wiejskim, a dziś już zapomniane, przedmioty.</w:t>
      </w:r>
    </w:p>
    <w:p w14:paraId="4ECCCC08" w14:textId="68D5A0B3" w:rsidR="007E191A" w:rsidRPr="00485102" w:rsidRDefault="007E191A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102">
        <w:rPr>
          <w:rFonts w:ascii="Times New Roman" w:hAnsi="Times New Roman" w:cs="Times New Roman"/>
          <w:sz w:val="28"/>
          <w:szCs w:val="28"/>
        </w:rPr>
        <w:t>Otwar</w:t>
      </w:r>
      <w:r w:rsidR="0061609B" w:rsidRPr="00485102">
        <w:rPr>
          <w:rFonts w:ascii="Times New Roman" w:hAnsi="Times New Roman" w:cs="Times New Roman"/>
          <w:sz w:val="28"/>
          <w:szCs w:val="28"/>
        </w:rPr>
        <w:t>cie wystawy: 17 września 2019 r.</w:t>
      </w:r>
    </w:p>
    <w:p w14:paraId="540516CE" w14:textId="4CD55D8A" w:rsidR="00017645" w:rsidRPr="00485102" w:rsidRDefault="0061609B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102">
        <w:rPr>
          <w:rFonts w:ascii="Times New Roman" w:hAnsi="Times New Roman" w:cs="Times New Roman"/>
          <w:sz w:val="28"/>
          <w:szCs w:val="28"/>
        </w:rPr>
        <w:t>Kurator: Wojciech Zjawiony</w:t>
      </w:r>
    </w:p>
    <w:p w14:paraId="6B0E4CF6" w14:textId="77777777" w:rsidR="00485102" w:rsidRDefault="00485102" w:rsidP="004851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2F04D4" w14:textId="70EF2FE6" w:rsidR="00017645" w:rsidRPr="00485102" w:rsidRDefault="0061609B" w:rsidP="004851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5102">
        <w:rPr>
          <w:rFonts w:ascii="Times New Roman" w:hAnsi="Times New Roman" w:cs="Times New Roman"/>
          <w:b/>
          <w:sz w:val="28"/>
          <w:szCs w:val="28"/>
        </w:rPr>
        <w:t>Mistrz i uczniowie. Tadeusz Kulisiewicz i tradycje warszawskiej grafiki warsztatowej</w:t>
      </w:r>
    </w:p>
    <w:p w14:paraId="1EAB6950" w14:textId="77777777" w:rsidR="00485102" w:rsidRDefault="00485102" w:rsidP="00485102">
      <w:pPr>
        <w:pStyle w:val="Standard"/>
        <w:rPr>
          <w:sz w:val="28"/>
          <w:szCs w:val="28"/>
        </w:rPr>
      </w:pPr>
    </w:p>
    <w:p w14:paraId="19205778" w14:textId="4A226072" w:rsidR="0061609B" w:rsidRPr="00485102" w:rsidRDefault="0061609B" w:rsidP="00485102">
      <w:pPr>
        <w:pStyle w:val="Standard"/>
        <w:rPr>
          <w:sz w:val="28"/>
          <w:szCs w:val="28"/>
        </w:rPr>
      </w:pPr>
      <w:r w:rsidRPr="00485102">
        <w:rPr>
          <w:sz w:val="28"/>
          <w:szCs w:val="28"/>
        </w:rPr>
        <w:t>Wystawa przedstawiała drogę artystycznego rozwoju Tadeusza Kulisiewicza od pierwszych prób rysunkowo-malarskich w kaliskim Gimnaz</w:t>
      </w:r>
      <w:r w:rsidR="008108E3" w:rsidRPr="00485102">
        <w:rPr>
          <w:sz w:val="28"/>
          <w:szCs w:val="28"/>
        </w:rPr>
        <w:t>jum im. Tadeusza Kościuszki</w:t>
      </w:r>
      <w:r w:rsidRPr="00485102">
        <w:rPr>
          <w:sz w:val="28"/>
          <w:szCs w:val="28"/>
        </w:rPr>
        <w:t xml:space="preserve"> poprzez naukę w Państwowej Szkole Sztuki Zdobniczej w Poznaniu i studia w warszawskiej Szkole Sztuk Pięknych (1923-1926). Centrum ekspozycji budowały grafiki twórców z pracowni prof. Władysława Skoczylasa, zrzeszonych w przedwojennym Stowarzyszeniu Polskich Artystów Grafików Ryt, do którego należał Kulisiewicz. W tym kręgu sztuka kaliszanina dojrzewała, bardzo szybko osiągając poziom mistrzowski. Jego prace </w:t>
      </w:r>
      <w:r w:rsidRPr="00485102">
        <w:rPr>
          <w:sz w:val="28"/>
          <w:szCs w:val="28"/>
        </w:rPr>
        <w:lastRenderedPageBreak/>
        <w:t>pokazywane na szerokim tle jednoznacznie odkrywają walor oryginalności.</w:t>
      </w:r>
    </w:p>
    <w:p w14:paraId="15F42D26" w14:textId="4487B178" w:rsidR="007E191A" w:rsidRPr="00485102" w:rsidRDefault="007E191A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102">
        <w:rPr>
          <w:rFonts w:ascii="Times New Roman" w:hAnsi="Times New Roman" w:cs="Times New Roman"/>
          <w:sz w:val="28"/>
          <w:szCs w:val="28"/>
        </w:rPr>
        <w:t>Otw</w:t>
      </w:r>
      <w:r w:rsidR="0061609B" w:rsidRPr="00485102">
        <w:rPr>
          <w:rFonts w:ascii="Times New Roman" w:hAnsi="Times New Roman" w:cs="Times New Roman"/>
          <w:sz w:val="28"/>
          <w:szCs w:val="28"/>
        </w:rPr>
        <w:t>arcie wystawy: 13 listopada 2019 r.</w:t>
      </w:r>
    </w:p>
    <w:p w14:paraId="2C0E8155" w14:textId="7E105785" w:rsidR="007E191A" w:rsidRPr="00485102" w:rsidRDefault="0061609B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102">
        <w:rPr>
          <w:rFonts w:ascii="Times New Roman" w:hAnsi="Times New Roman" w:cs="Times New Roman"/>
          <w:sz w:val="28"/>
          <w:szCs w:val="28"/>
        </w:rPr>
        <w:t>Kurator: Anna Tabaka</w:t>
      </w:r>
    </w:p>
    <w:p w14:paraId="409ABC3C" w14:textId="77777777" w:rsidR="00485102" w:rsidRDefault="00485102" w:rsidP="004851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AD21757" w14:textId="0A9FD5B3" w:rsidR="002E7F9A" w:rsidRPr="00485102" w:rsidRDefault="002E7F9A" w:rsidP="004851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5102">
        <w:rPr>
          <w:rFonts w:ascii="Times New Roman" w:hAnsi="Times New Roman" w:cs="Times New Roman"/>
          <w:b/>
          <w:sz w:val="28"/>
          <w:szCs w:val="28"/>
        </w:rPr>
        <w:t>Malowane kwiaty</w:t>
      </w:r>
    </w:p>
    <w:p w14:paraId="0B3428CF" w14:textId="77777777" w:rsidR="00485102" w:rsidRDefault="00485102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2A5FFD" w14:textId="3C361BBD" w:rsidR="002E7F9A" w:rsidRPr="00485102" w:rsidRDefault="006F447B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 w</w:t>
      </w:r>
      <w:r w:rsidR="002E7F9A" w:rsidRPr="00485102">
        <w:rPr>
          <w:rFonts w:ascii="Times New Roman" w:hAnsi="Times New Roman" w:cs="Times New Roman"/>
          <w:sz w:val="28"/>
          <w:szCs w:val="28"/>
        </w:rPr>
        <w:t>ystawa</w:t>
      </w:r>
      <w:r w:rsidR="00485102">
        <w:rPr>
          <w:rFonts w:ascii="Times New Roman" w:hAnsi="Times New Roman" w:cs="Times New Roman"/>
          <w:sz w:val="28"/>
          <w:szCs w:val="28"/>
        </w:rPr>
        <w:t xml:space="preserve"> finalizująca</w:t>
      </w:r>
      <w:r w:rsidR="002E7F9A" w:rsidRPr="00485102">
        <w:rPr>
          <w:rFonts w:ascii="Times New Roman" w:hAnsi="Times New Roman" w:cs="Times New Roman"/>
          <w:sz w:val="28"/>
          <w:szCs w:val="28"/>
        </w:rPr>
        <w:t xml:space="preserve"> projekt „Malowane kwiaty. Mistrzowskie warsztaty z Mirosławą Piechowicz z Kalisza”</w:t>
      </w:r>
      <w:r w:rsidR="00485102">
        <w:rPr>
          <w:rFonts w:ascii="Times New Roman" w:hAnsi="Times New Roman" w:cs="Times New Roman"/>
          <w:sz w:val="28"/>
          <w:szCs w:val="28"/>
        </w:rPr>
        <w:t>,</w:t>
      </w:r>
      <w:r w:rsidR="002E7F9A" w:rsidRPr="00485102">
        <w:rPr>
          <w:rFonts w:ascii="Times New Roman" w:hAnsi="Times New Roman" w:cs="Times New Roman"/>
          <w:sz w:val="28"/>
          <w:szCs w:val="28"/>
        </w:rPr>
        <w:t xml:space="preserve"> współfinansowany ze środków Ministra Kultury i Dziedzictwa Narodowego</w:t>
      </w:r>
      <w:r>
        <w:rPr>
          <w:rFonts w:ascii="Times New Roman" w:hAnsi="Times New Roman" w:cs="Times New Roman"/>
          <w:sz w:val="28"/>
          <w:szCs w:val="28"/>
        </w:rPr>
        <w:t>,</w:t>
      </w:r>
      <w:r w:rsidR="002E7F9A" w:rsidRPr="00485102">
        <w:rPr>
          <w:rFonts w:ascii="Times New Roman" w:hAnsi="Times New Roman" w:cs="Times New Roman"/>
          <w:sz w:val="28"/>
          <w:szCs w:val="28"/>
        </w:rPr>
        <w:t xml:space="preserve"> pochodzących z Funduszu Promocji Kultury</w:t>
      </w:r>
      <w:r>
        <w:rPr>
          <w:rFonts w:ascii="Times New Roman" w:hAnsi="Times New Roman" w:cs="Times New Roman"/>
          <w:sz w:val="28"/>
          <w:szCs w:val="28"/>
        </w:rPr>
        <w:t>,</w:t>
      </w:r>
      <w:r w:rsidR="002E7F9A" w:rsidRPr="00485102">
        <w:rPr>
          <w:rFonts w:ascii="Times New Roman" w:hAnsi="Times New Roman" w:cs="Times New Roman"/>
          <w:sz w:val="28"/>
          <w:szCs w:val="28"/>
        </w:rPr>
        <w:t xml:space="preserve"> w ramach programu „Kultura ludowa i tradycyjna 2019”. Celem projektu było międzypokoleniowe przekazanie tradycji malowania tkanin zgodnie z techniką i estetyką charakterystyczną dla nieistniejącej już Kaliskiej Spółdzielni Pracy i Rękodzieła Artystycznego „Cepelia” poprzez przeprowadzenie warsztatów z malowania tkanin przez Mirosławę Piechowicz, wieloletnią pracowniczkę Działu Malarni kaliskiej Cepelii. W warsztatach wzięło udział 10 osób, które</w:t>
      </w:r>
      <w:r>
        <w:rPr>
          <w:rFonts w:ascii="Times New Roman" w:hAnsi="Times New Roman" w:cs="Times New Roman"/>
          <w:sz w:val="28"/>
          <w:szCs w:val="28"/>
        </w:rPr>
        <w:t xml:space="preserve"> były zainteresowane </w:t>
      </w:r>
      <w:r w:rsidR="002E7F9A" w:rsidRPr="00485102">
        <w:rPr>
          <w:rFonts w:ascii="Times New Roman" w:hAnsi="Times New Roman" w:cs="Times New Roman"/>
          <w:sz w:val="28"/>
          <w:szCs w:val="28"/>
        </w:rPr>
        <w:t>kontynuowaniem tradycji twórczej kaliskiej Cepelii.</w:t>
      </w:r>
    </w:p>
    <w:p w14:paraId="55C8F9F0" w14:textId="77777777" w:rsidR="00485102" w:rsidRDefault="00485102" w:rsidP="00485102">
      <w:pPr>
        <w:pStyle w:val="Nagwek3"/>
        <w:spacing w:beforeAutospacing="0" w:after="0" w:afterAutospacing="0"/>
        <w:rPr>
          <w:sz w:val="28"/>
          <w:szCs w:val="28"/>
        </w:rPr>
      </w:pPr>
    </w:p>
    <w:p w14:paraId="3E17B31D" w14:textId="4B8BDBC2" w:rsidR="009323B8" w:rsidRPr="00485102" w:rsidRDefault="009323B8" w:rsidP="00485102">
      <w:pPr>
        <w:pStyle w:val="Nagwek3"/>
        <w:spacing w:beforeAutospacing="0" w:after="0" w:afterAutospacing="0"/>
        <w:rPr>
          <w:sz w:val="28"/>
          <w:szCs w:val="28"/>
        </w:rPr>
      </w:pPr>
      <w:r w:rsidRPr="00485102">
        <w:rPr>
          <w:sz w:val="28"/>
          <w:szCs w:val="28"/>
        </w:rPr>
        <w:t>Wybrane wydarzenia</w:t>
      </w:r>
    </w:p>
    <w:p w14:paraId="1A2961D4" w14:textId="77777777" w:rsidR="00485102" w:rsidRDefault="00485102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1F8600" w14:textId="25A4774C" w:rsidR="007E191A" w:rsidRPr="00485102" w:rsidRDefault="007E191A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102">
        <w:rPr>
          <w:rFonts w:ascii="Times New Roman" w:hAnsi="Times New Roman" w:cs="Times New Roman"/>
          <w:sz w:val="28"/>
          <w:szCs w:val="28"/>
        </w:rPr>
        <w:t>Festyn Archeologiczny to jedyne w Kaliszu wydarzenie edukacyjne popularyzujące w szerokiej skali historię, stworzone specjalnie z myślą o placówk</w:t>
      </w:r>
      <w:r w:rsidR="002E7F9A" w:rsidRPr="00485102">
        <w:rPr>
          <w:rFonts w:ascii="Times New Roman" w:hAnsi="Times New Roman" w:cs="Times New Roman"/>
          <w:sz w:val="28"/>
          <w:szCs w:val="28"/>
        </w:rPr>
        <w:t xml:space="preserve">ach oświatowych powiatu. </w:t>
      </w:r>
      <w:r w:rsidR="00F14696">
        <w:rPr>
          <w:rFonts w:ascii="Times New Roman" w:hAnsi="Times New Roman" w:cs="Times New Roman"/>
          <w:sz w:val="28"/>
          <w:szCs w:val="28"/>
        </w:rPr>
        <w:t>W</w:t>
      </w:r>
      <w:r w:rsidRPr="00485102">
        <w:rPr>
          <w:rFonts w:ascii="Times New Roman" w:hAnsi="Times New Roman" w:cs="Times New Roman"/>
          <w:sz w:val="28"/>
          <w:szCs w:val="28"/>
        </w:rPr>
        <w:t xml:space="preserve"> Rezerwacie Arc</w:t>
      </w:r>
      <w:r w:rsidR="00F14696">
        <w:rPr>
          <w:rFonts w:ascii="Times New Roman" w:hAnsi="Times New Roman" w:cs="Times New Roman"/>
          <w:sz w:val="28"/>
          <w:szCs w:val="28"/>
        </w:rPr>
        <w:t>heologicznym w Kaliszu-</w:t>
      </w:r>
      <w:proofErr w:type="spellStart"/>
      <w:r w:rsidR="00F14696">
        <w:rPr>
          <w:rFonts w:ascii="Times New Roman" w:hAnsi="Times New Roman" w:cs="Times New Roman"/>
          <w:sz w:val="28"/>
          <w:szCs w:val="28"/>
        </w:rPr>
        <w:t>Zawodziu</w:t>
      </w:r>
      <w:proofErr w:type="spellEnd"/>
      <w:r w:rsidR="00F14696">
        <w:rPr>
          <w:rFonts w:ascii="Times New Roman" w:hAnsi="Times New Roman" w:cs="Times New Roman"/>
          <w:sz w:val="28"/>
          <w:szCs w:val="28"/>
        </w:rPr>
        <w:t xml:space="preserve">, </w:t>
      </w:r>
      <w:r w:rsidR="00F14696" w:rsidRPr="000C55B2">
        <w:rPr>
          <w:rFonts w:ascii="Times New Roman" w:hAnsi="Times New Roman" w:cs="Times New Roman"/>
          <w:sz w:val="28"/>
          <w:szCs w:val="28"/>
        </w:rPr>
        <w:t>8 maja</w:t>
      </w:r>
      <w:r w:rsidR="00F14696">
        <w:rPr>
          <w:rFonts w:ascii="Times New Roman" w:hAnsi="Times New Roman" w:cs="Times New Roman"/>
          <w:sz w:val="28"/>
          <w:szCs w:val="28"/>
        </w:rPr>
        <w:t>,</w:t>
      </w:r>
      <w:r w:rsidR="00F14696" w:rsidRPr="000C55B2">
        <w:rPr>
          <w:rFonts w:ascii="Times New Roman" w:hAnsi="Times New Roman" w:cs="Times New Roman"/>
          <w:sz w:val="28"/>
          <w:szCs w:val="28"/>
        </w:rPr>
        <w:t xml:space="preserve"> </w:t>
      </w:r>
      <w:r w:rsidRPr="00485102">
        <w:rPr>
          <w:rFonts w:ascii="Times New Roman" w:hAnsi="Times New Roman" w:cs="Times New Roman"/>
          <w:sz w:val="28"/>
          <w:szCs w:val="28"/>
        </w:rPr>
        <w:t>rzemieślnicy-rekonstruktorzy otworzyli już po raz trzeci swoje kramy by poprowadzić lekcje „żywej historii”.</w:t>
      </w:r>
      <w:r w:rsidR="002E7F9A" w:rsidRPr="00485102">
        <w:rPr>
          <w:rFonts w:ascii="Times New Roman" w:hAnsi="Times New Roman" w:cs="Times New Roman"/>
          <w:sz w:val="28"/>
          <w:szCs w:val="28"/>
        </w:rPr>
        <w:t xml:space="preserve"> W warsztatach uczestniczyło ponad tysiąc</w:t>
      </w:r>
      <w:r w:rsidRPr="00485102">
        <w:rPr>
          <w:rFonts w:ascii="Times New Roman" w:hAnsi="Times New Roman" w:cs="Times New Roman"/>
          <w:sz w:val="28"/>
          <w:szCs w:val="28"/>
        </w:rPr>
        <w:t xml:space="preserve"> uczniów. Wydarzenie </w:t>
      </w:r>
      <w:r w:rsidR="006F447B">
        <w:rPr>
          <w:rFonts w:ascii="Times New Roman" w:hAnsi="Times New Roman" w:cs="Times New Roman"/>
          <w:sz w:val="28"/>
          <w:szCs w:val="28"/>
        </w:rPr>
        <w:t xml:space="preserve">było </w:t>
      </w:r>
      <w:r w:rsidRPr="00485102">
        <w:rPr>
          <w:rFonts w:ascii="Times New Roman" w:hAnsi="Times New Roman" w:cs="Times New Roman"/>
          <w:sz w:val="28"/>
          <w:szCs w:val="28"/>
        </w:rPr>
        <w:t>dofinansowane ze środków Urzędu Miasta Kalisz</w:t>
      </w:r>
      <w:r w:rsidR="006F447B">
        <w:rPr>
          <w:rFonts w:ascii="Times New Roman" w:hAnsi="Times New Roman" w:cs="Times New Roman"/>
          <w:sz w:val="28"/>
          <w:szCs w:val="28"/>
        </w:rPr>
        <w:t>a</w:t>
      </w:r>
      <w:r w:rsidRPr="00485102">
        <w:rPr>
          <w:rFonts w:ascii="Times New Roman" w:hAnsi="Times New Roman" w:cs="Times New Roman"/>
          <w:sz w:val="28"/>
          <w:szCs w:val="28"/>
        </w:rPr>
        <w:t>.</w:t>
      </w:r>
    </w:p>
    <w:p w14:paraId="3C77E1FF" w14:textId="55BEC2CE" w:rsidR="00B8227A" w:rsidRPr="00485102" w:rsidRDefault="002E7F9A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102">
        <w:rPr>
          <w:rFonts w:ascii="Times New Roman" w:hAnsi="Times New Roman" w:cs="Times New Roman"/>
          <w:sz w:val="28"/>
          <w:szCs w:val="28"/>
        </w:rPr>
        <w:t>Druga</w:t>
      </w:r>
      <w:r w:rsidR="007E191A" w:rsidRPr="00485102">
        <w:rPr>
          <w:rFonts w:ascii="Times New Roman" w:hAnsi="Times New Roman" w:cs="Times New Roman"/>
          <w:sz w:val="28"/>
          <w:szCs w:val="28"/>
        </w:rPr>
        <w:t xml:space="preserve"> edycja Turnieju Kół Gospodyń Wiejskich Południowej Wielkopolski o</w:t>
      </w:r>
      <w:r w:rsidR="00F14696">
        <w:rPr>
          <w:rFonts w:ascii="Times New Roman" w:hAnsi="Times New Roman" w:cs="Times New Roman"/>
          <w:sz w:val="28"/>
          <w:szCs w:val="28"/>
        </w:rPr>
        <w:t>d</w:t>
      </w:r>
      <w:r w:rsidR="007E191A" w:rsidRPr="00485102">
        <w:rPr>
          <w:rFonts w:ascii="Times New Roman" w:hAnsi="Times New Roman" w:cs="Times New Roman"/>
          <w:sz w:val="28"/>
          <w:szCs w:val="28"/>
        </w:rPr>
        <w:t>była się w skanseni</w:t>
      </w:r>
      <w:r w:rsidR="006F447B">
        <w:rPr>
          <w:rFonts w:ascii="Times New Roman" w:hAnsi="Times New Roman" w:cs="Times New Roman"/>
          <w:sz w:val="28"/>
          <w:szCs w:val="28"/>
        </w:rPr>
        <w:t>e na terenie oddziału MOZK, w Dwor</w:t>
      </w:r>
      <w:r w:rsidR="007E191A" w:rsidRPr="00485102">
        <w:rPr>
          <w:rFonts w:ascii="Times New Roman" w:hAnsi="Times New Roman" w:cs="Times New Roman"/>
          <w:sz w:val="28"/>
          <w:szCs w:val="28"/>
        </w:rPr>
        <w:t>k</w:t>
      </w:r>
      <w:r w:rsidR="006F447B">
        <w:rPr>
          <w:rFonts w:ascii="Times New Roman" w:hAnsi="Times New Roman" w:cs="Times New Roman"/>
          <w:sz w:val="28"/>
          <w:szCs w:val="28"/>
        </w:rPr>
        <w:t>u</w:t>
      </w:r>
      <w:r w:rsidR="007E191A" w:rsidRPr="00485102">
        <w:rPr>
          <w:rFonts w:ascii="Times New Roman" w:hAnsi="Times New Roman" w:cs="Times New Roman"/>
          <w:sz w:val="28"/>
          <w:szCs w:val="28"/>
        </w:rPr>
        <w:t xml:space="preserve"> Marii Dąbrowskiej w Russowie. Celem turnieju jest popularyzowanie kultury ludowej Południowej Wielkopolski; ochrona i dokumentacja najcenniejszych tradycji regionalnych w dziedzinie kultury ludowej, folkloru i twórczości nieprofesjonaln</w:t>
      </w:r>
      <w:r w:rsidR="006F447B">
        <w:rPr>
          <w:rFonts w:ascii="Times New Roman" w:hAnsi="Times New Roman" w:cs="Times New Roman"/>
          <w:sz w:val="28"/>
          <w:szCs w:val="28"/>
        </w:rPr>
        <w:t xml:space="preserve">ej oraz możliwość spotkania się </w:t>
      </w:r>
      <w:r w:rsidR="007E191A" w:rsidRPr="00485102">
        <w:rPr>
          <w:rFonts w:ascii="Times New Roman" w:hAnsi="Times New Roman" w:cs="Times New Roman"/>
          <w:sz w:val="28"/>
          <w:szCs w:val="28"/>
        </w:rPr>
        <w:t>konty</w:t>
      </w:r>
      <w:r w:rsidR="006F447B">
        <w:rPr>
          <w:rFonts w:ascii="Times New Roman" w:hAnsi="Times New Roman" w:cs="Times New Roman"/>
          <w:sz w:val="28"/>
          <w:szCs w:val="28"/>
        </w:rPr>
        <w:t xml:space="preserve">nuatorów kultury ludowej, wymiany doświadczeń, </w:t>
      </w:r>
      <w:r w:rsidR="007E191A" w:rsidRPr="00485102">
        <w:rPr>
          <w:rFonts w:ascii="Times New Roman" w:hAnsi="Times New Roman" w:cs="Times New Roman"/>
          <w:sz w:val="28"/>
          <w:szCs w:val="28"/>
        </w:rPr>
        <w:t xml:space="preserve">dbałość o międzypokoleniowy przekaz lokalnych tradycji. </w:t>
      </w:r>
      <w:r w:rsidR="00F14696">
        <w:rPr>
          <w:rFonts w:ascii="Times New Roman" w:hAnsi="Times New Roman" w:cs="Times New Roman"/>
          <w:sz w:val="28"/>
          <w:szCs w:val="28"/>
        </w:rPr>
        <w:t>Miały miejsce</w:t>
      </w:r>
      <w:r w:rsidR="007E191A" w:rsidRPr="00485102">
        <w:rPr>
          <w:rFonts w:ascii="Times New Roman" w:hAnsi="Times New Roman" w:cs="Times New Roman"/>
          <w:sz w:val="28"/>
          <w:szCs w:val="28"/>
        </w:rPr>
        <w:t xml:space="preserve"> następujące k</w:t>
      </w:r>
      <w:r w:rsidRPr="00485102">
        <w:rPr>
          <w:rFonts w:ascii="Times New Roman" w:hAnsi="Times New Roman" w:cs="Times New Roman"/>
          <w:sz w:val="28"/>
          <w:szCs w:val="28"/>
        </w:rPr>
        <w:t>onkurencje: kulinarna, muzyczna</w:t>
      </w:r>
      <w:r w:rsidR="007E191A" w:rsidRPr="00485102">
        <w:rPr>
          <w:rFonts w:ascii="Times New Roman" w:hAnsi="Times New Roman" w:cs="Times New Roman"/>
          <w:sz w:val="28"/>
          <w:szCs w:val="28"/>
        </w:rPr>
        <w:t>, rękodzielnicza i sprawnościowa. W trakcie turnieju wystąpiły również zespoły</w:t>
      </w:r>
      <w:r w:rsidRPr="00485102">
        <w:rPr>
          <w:rFonts w:ascii="Times New Roman" w:hAnsi="Times New Roman" w:cs="Times New Roman"/>
          <w:sz w:val="28"/>
          <w:szCs w:val="28"/>
        </w:rPr>
        <w:t xml:space="preserve"> folklorystyczne</w:t>
      </w:r>
      <w:r w:rsidR="007E191A" w:rsidRPr="00485102">
        <w:rPr>
          <w:rFonts w:ascii="Times New Roman" w:hAnsi="Times New Roman" w:cs="Times New Roman"/>
          <w:sz w:val="28"/>
          <w:szCs w:val="28"/>
        </w:rPr>
        <w:t xml:space="preserve">: </w:t>
      </w:r>
      <w:r w:rsidRPr="00485102">
        <w:rPr>
          <w:rFonts w:ascii="Times New Roman" w:hAnsi="Times New Roman" w:cs="Times New Roman"/>
          <w:sz w:val="28"/>
          <w:szCs w:val="28"/>
        </w:rPr>
        <w:t xml:space="preserve">Swojacy z Moszczanki, </w:t>
      </w:r>
      <w:proofErr w:type="spellStart"/>
      <w:r w:rsidRPr="00485102">
        <w:rPr>
          <w:rFonts w:ascii="Times New Roman" w:hAnsi="Times New Roman" w:cs="Times New Roman"/>
          <w:sz w:val="28"/>
          <w:szCs w:val="28"/>
        </w:rPr>
        <w:t>Lutogniewiacy</w:t>
      </w:r>
      <w:proofErr w:type="spellEnd"/>
      <w:r w:rsidRPr="004851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F447B">
        <w:rPr>
          <w:rFonts w:ascii="Times New Roman" w:hAnsi="Times New Roman" w:cs="Times New Roman"/>
          <w:sz w:val="28"/>
          <w:szCs w:val="28"/>
        </w:rPr>
        <w:t>Biadkowianki</w:t>
      </w:r>
      <w:proofErr w:type="spellEnd"/>
      <w:r w:rsidR="006F447B">
        <w:rPr>
          <w:rFonts w:ascii="Times New Roman" w:hAnsi="Times New Roman" w:cs="Times New Roman"/>
          <w:sz w:val="28"/>
          <w:szCs w:val="28"/>
        </w:rPr>
        <w:t>,</w:t>
      </w:r>
      <w:r w:rsidR="007E191A" w:rsidRPr="00485102">
        <w:rPr>
          <w:rFonts w:ascii="Times New Roman" w:hAnsi="Times New Roman" w:cs="Times New Roman"/>
          <w:sz w:val="28"/>
          <w:szCs w:val="28"/>
        </w:rPr>
        <w:t xml:space="preserve"> Kapela z Kociny. I miejsce i nagrodę główną zdobył</w:t>
      </w:r>
      <w:r w:rsidR="00F14696">
        <w:rPr>
          <w:rFonts w:ascii="Times New Roman" w:hAnsi="Times New Roman" w:cs="Times New Roman"/>
          <w:sz w:val="28"/>
          <w:szCs w:val="28"/>
        </w:rPr>
        <w:t>o Stowarzyszenie</w:t>
      </w:r>
      <w:r w:rsidR="007E191A" w:rsidRPr="00485102">
        <w:rPr>
          <w:rFonts w:ascii="Times New Roman" w:hAnsi="Times New Roman" w:cs="Times New Roman"/>
          <w:sz w:val="28"/>
          <w:szCs w:val="28"/>
        </w:rPr>
        <w:t xml:space="preserve"> Koło Gospodyń Wiejskich </w:t>
      </w:r>
      <w:r w:rsidRPr="00485102">
        <w:rPr>
          <w:rFonts w:ascii="Times New Roman" w:hAnsi="Times New Roman" w:cs="Times New Roman"/>
          <w:sz w:val="28"/>
          <w:szCs w:val="28"/>
        </w:rPr>
        <w:t>z Głuszyny.</w:t>
      </w:r>
    </w:p>
    <w:p w14:paraId="6BB5CE13" w14:textId="64E94DC2" w:rsidR="00B8227A" w:rsidRPr="00485102" w:rsidRDefault="002E7F9A" w:rsidP="00485102">
      <w:pPr>
        <w:pStyle w:val="Tekstpodstawowy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102">
        <w:rPr>
          <w:rFonts w:ascii="Times New Roman" w:hAnsi="Times New Roman" w:cs="Times New Roman"/>
          <w:sz w:val="28"/>
          <w:szCs w:val="28"/>
        </w:rPr>
        <w:t>W każdą niedzielę czerwca 2019</w:t>
      </w:r>
      <w:r w:rsidR="007E191A" w:rsidRPr="00485102">
        <w:rPr>
          <w:rFonts w:ascii="Times New Roman" w:hAnsi="Times New Roman" w:cs="Times New Roman"/>
          <w:sz w:val="28"/>
          <w:szCs w:val="28"/>
        </w:rPr>
        <w:t xml:space="preserve"> r. w malowniczej scenerii </w:t>
      </w:r>
      <w:proofErr w:type="spellStart"/>
      <w:r w:rsidR="007E191A" w:rsidRPr="00485102">
        <w:rPr>
          <w:rFonts w:ascii="Times New Roman" w:hAnsi="Times New Roman" w:cs="Times New Roman"/>
          <w:sz w:val="28"/>
          <w:szCs w:val="28"/>
        </w:rPr>
        <w:t>russowskiego</w:t>
      </w:r>
      <w:proofErr w:type="spellEnd"/>
      <w:r w:rsidR="007E191A" w:rsidRPr="00485102">
        <w:rPr>
          <w:rFonts w:ascii="Times New Roman" w:hAnsi="Times New Roman" w:cs="Times New Roman"/>
          <w:sz w:val="28"/>
          <w:szCs w:val="28"/>
        </w:rPr>
        <w:t xml:space="preserve"> parku odbywały się plenerowe czytania poezji. Ideą spotkań jest zarówno przypomnienie życia i twórczości poetów związanych z ziemią kaliską, jak i wspólna lektura ich dzieł.</w:t>
      </w:r>
    </w:p>
    <w:p w14:paraId="7AC1A836" w14:textId="4A7D18EE" w:rsidR="007E191A" w:rsidRPr="00485102" w:rsidRDefault="007E191A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102">
        <w:rPr>
          <w:rFonts w:ascii="Times New Roman" w:hAnsi="Times New Roman" w:cs="Times New Roman"/>
          <w:sz w:val="28"/>
          <w:szCs w:val="28"/>
        </w:rPr>
        <w:lastRenderedPageBreak/>
        <w:t>W letnie weekendy oddział MOZK Rezerwat Archeologiczny</w:t>
      </w:r>
      <w:r w:rsidR="0019084F" w:rsidRPr="00485102">
        <w:rPr>
          <w:rFonts w:ascii="Times New Roman" w:hAnsi="Times New Roman" w:cs="Times New Roman"/>
          <w:sz w:val="28"/>
          <w:szCs w:val="28"/>
        </w:rPr>
        <w:t xml:space="preserve"> w Kaliszu-</w:t>
      </w:r>
      <w:proofErr w:type="spellStart"/>
      <w:r w:rsidRPr="00485102">
        <w:rPr>
          <w:rFonts w:ascii="Times New Roman" w:hAnsi="Times New Roman" w:cs="Times New Roman"/>
          <w:sz w:val="28"/>
          <w:szCs w:val="28"/>
        </w:rPr>
        <w:t>Zawodziu</w:t>
      </w:r>
      <w:proofErr w:type="spellEnd"/>
      <w:r w:rsidRPr="00485102">
        <w:rPr>
          <w:rFonts w:ascii="Times New Roman" w:hAnsi="Times New Roman" w:cs="Times New Roman"/>
          <w:sz w:val="28"/>
          <w:szCs w:val="28"/>
        </w:rPr>
        <w:t xml:space="preserve"> zaprosił na spotkania z rekonstrukcją archeologiczną. W soboty i niedziele można było zapoznać się m.in. z warsztatem dawnego skryby, oporządzeniem wojownika, nauczyć się strzelać z łuku i wykonać lalkę-szmaciankę.</w:t>
      </w:r>
    </w:p>
    <w:p w14:paraId="19A11F4A" w14:textId="66C558E4" w:rsidR="00B8227A" w:rsidRPr="00485102" w:rsidRDefault="007E191A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102">
        <w:rPr>
          <w:rFonts w:ascii="Times New Roman" w:hAnsi="Times New Roman" w:cs="Times New Roman"/>
          <w:sz w:val="28"/>
          <w:szCs w:val="28"/>
        </w:rPr>
        <w:t>Rezerwat Archeologiczny w Kaliszu-</w:t>
      </w:r>
      <w:proofErr w:type="spellStart"/>
      <w:r w:rsidRPr="00485102">
        <w:rPr>
          <w:rFonts w:ascii="Times New Roman" w:hAnsi="Times New Roman" w:cs="Times New Roman"/>
          <w:sz w:val="28"/>
          <w:szCs w:val="28"/>
        </w:rPr>
        <w:t>Zawodziu</w:t>
      </w:r>
      <w:proofErr w:type="spellEnd"/>
      <w:r w:rsidR="006F447B">
        <w:rPr>
          <w:rFonts w:ascii="Times New Roman" w:hAnsi="Times New Roman" w:cs="Times New Roman"/>
          <w:sz w:val="28"/>
          <w:szCs w:val="28"/>
        </w:rPr>
        <w:t>,</w:t>
      </w:r>
      <w:r w:rsidRPr="00485102">
        <w:rPr>
          <w:rFonts w:ascii="Times New Roman" w:hAnsi="Times New Roman" w:cs="Times New Roman"/>
          <w:sz w:val="28"/>
          <w:szCs w:val="28"/>
        </w:rPr>
        <w:t xml:space="preserve"> badający aspekty życia doby wczesnego średniowiecza, od pięciu lat prowadzi eksperymentalną hodowlę pszczół w </w:t>
      </w:r>
      <w:proofErr w:type="spellStart"/>
      <w:r w:rsidRPr="00485102">
        <w:rPr>
          <w:rFonts w:ascii="Times New Roman" w:hAnsi="Times New Roman" w:cs="Times New Roman"/>
          <w:sz w:val="28"/>
          <w:szCs w:val="28"/>
        </w:rPr>
        <w:t>kószkach</w:t>
      </w:r>
      <w:proofErr w:type="spellEnd"/>
      <w:r w:rsidRPr="00485102">
        <w:rPr>
          <w:rFonts w:ascii="Times New Roman" w:hAnsi="Times New Roman" w:cs="Times New Roman"/>
          <w:sz w:val="28"/>
          <w:szCs w:val="28"/>
        </w:rPr>
        <w:t xml:space="preserve"> </w:t>
      </w:r>
      <w:r w:rsidR="006F447B">
        <w:rPr>
          <w:rFonts w:ascii="Times New Roman" w:hAnsi="Times New Roman" w:cs="Times New Roman"/>
          <w:sz w:val="28"/>
          <w:szCs w:val="28"/>
        </w:rPr>
        <w:t>˗</w:t>
      </w:r>
      <w:r w:rsidRPr="00485102">
        <w:rPr>
          <w:rFonts w:ascii="Times New Roman" w:hAnsi="Times New Roman" w:cs="Times New Roman"/>
          <w:sz w:val="28"/>
          <w:szCs w:val="28"/>
        </w:rPr>
        <w:t xml:space="preserve"> słomianych ulach w kształcie odwróconego kosza. Ule tego typu upowszechniły się wraz z osadnictw</w:t>
      </w:r>
      <w:r w:rsidR="00F14696">
        <w:rPr>
          <w:rFonts w:ascii="Times New Roman" w:hAnsi="Times New Roman" w:cs="Times New Roman"/>
          <w:sz w:val="28"/>
          <w:szCs w:val="28"/>
        </w:rPr>
        <w:t>em cystersów, sprowadzonych na ziemię k</w:t>
      </w:r>
      <w:r w:rsidRPr="00485102">
        <w:rPr>
          <w:rFonts w:ascii="Times New Roman" w:hAnsi="Times New Roman" w:cs="Times New Roman"/>
          <w:sz w:val="28"/>
          <w:szCs w:val="28"/>
        </w:rPr>
        <w:t>aliską za panowania księcia Mieszka III Starego. Inspiracją do pszczelego eksperymentu był fragment plastra wosku znaleziony podczas badań archeolog</w:t>
      </w:r>
      <w:r w:rsidR="002E7F9A" w:rsidRPr="00485102">
        <w:rPr>
          <w:rFonts w:ascii="Times New Roman" w:hAnsi="Times New Roman" w:cs="Times New Roman"/>
          <w:sz w:val="28"/>
          <w:szCs w:val="28"/>
        </w:rPr>
        <w:t>icznych kaliskiego grodu. Czwarta już</w:t>
      </w:r>
      <w:r w:rsidRPr="00485102">
        <w:rPr>
          <w:rFonts w:ascii="Times New Roman" w:hAnsi="Times New Roman" w:cs="Times New Roman"/>
          <w:sz w:val="28"/>
          <w:szCs w:val="28"/>
        </w:rPr>
        <w:t xml:space="preserve"> edycja organizowanego przez Muzeum Okręgowe Ziemi Kaliskiej Dnia Pszczoły miała na celu</w:t>
      </w:r>
      <w:r w:rsidR="00317F47">
        <w:rPr>
          <w:rFonts w:ascii="Times New Roman" w:hAnsi="Times New Roman" w:cs="Times New Roman"/>
          <w:sz w:val="28"/>
          <w:szCs w:val="28"/>
        </w:rPr>
        <w:t xml:space="preserve"> przybliżenie odwiedzającym </w:t>
      </w:r>
      <w:r w:rsidRPr="00485102">
        <w:rPr>
          <w:rFonts w:ascii="Times New Roman" w:hAnsi="Times New Roman" w:cs="Times New Roman"/>
          <w:sz w:val="28"/>
          <w:szCs w:val="28"/>
        </w:rPr>
        <w:t>gościom znaczenia pszczół i ich produktów, nie tylko w odległej przeszłości, ale również obecnie, ponieważ świadomość wpływu tych owadów na środowisko, a ich produktów na zdrowie, może rozświetlić przyszłość tak, jak woskowa świeczka rozświetlała niegdyś mroki średniowiecza.</w:t>
      </w:r>
    </w:p>
    <w:p w14:paraId="6D4FBE90" w14:textId="241CF822" w:rsidR="00594F50" w:rsidRPr="00485102" w:rsidRDefault="00594F50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102">
        <w:rPr>
          <w:rFonts w:ascii="Times New Roman" w:hAnsi="Times New Roman" w:cs="Times New Roman"/>
          <w:sz w:val="28"/>
          <w:szCs w:val="28"/>
        </w:rPr>
        <w:t>Celem MOZK jest upowszechnianie wiedzy na temat lokalnego dziedzictwa poprzez m.in. dokumentowanie zabytków kultury tradycyjnej ziemi kaliskiej. W 2019 r. w ramach projektu „</w:t>
      </w:r>
      <w:proofErr w:type="spellStart"/>
      <w:r w:rsidRPr="00485102">
        <w:rPr>
          <w:rFonts w:ascii="Times New Roman" w:hAnsi="Times New Roman" w:cs="Times New Roman"/>
          <w:sz w:val="28"/>
          <w:szCs w:val="28"/>
        </w:rPr>
        <w:t>EtnoAkcja</w:t>
      </w:r>
      <w:proofErr w:type="spellEnd"/>
      <w:r w:rsidRPr="00485102">
        <w:rPr>
          <w:rFonts w:ascii="Times New Roman" w:hAnsi="Times New Roman" w:cs="Times New Roman"/>
          <w:sz w:val="28"/>
          <w:szCs w:val="28"/>
        </w:rPr>
        <w:t xml:space="preserve"> Dokumentacja!” wolontariusze samodzielnie szukali zabytków kultury tradycyjnej</w:t>
      </w:r>
      <w:r w:rsidR="00317F47">
        <w:rPr>
          <w:rFonts w:ascii="Times New Roman" w:hAnsi="Times New Roman" w:cs="Times New Roman"/>
          <w:sz w:val="28"/>
          <w:szCs w:val="28"/>
        </w:rPr>
        <w:t>,</w:t>
      </w:r>
      <w:r w:rsidRPr="00485102">
        <w:rPr>
          <w:rFonts w:ascii="Times New Roman" w:hAnsi="Times New Roman" w:cs="Times New Roman"/>
          <w:sz w:val="28"/>
          <w:szCs w:val="28"/>
        </w:rPr>
        <w:t xml:space="preserve"> będących w posiadaniu mieszkańców w swoich wsiach</w:t>
      </w:r>
      <w:r w:rsidR="00317F47">
        <w:rPr>
          <w:rFonts w:ascii="Times New Roman" w:hAnsi="Times New Roman" w:cs="Times New Roman"/>
          <w:sz w:val="28"/>
          <w:szCs w:val="28"/>
        </w:rPr>
        <w:t>,</w:t>
      </w:r>
      <w:r w:rsidRPr="00485102">
        <w:rPr>
          <w:rFonts w:ascii="Times New Roman" w:hAnsi="Times New Roman" w:cs="Times New Roman"/>
          <w:sz w:val="28"/>
          <w:szCs w:val="28"/>
        </w:rPr>
        <w:t xml:space="preserve"> a następni</w:t>
      </w:r>
      <w:r w:rsidR="00317F47">
        <w:rPr>
          <w:rFonts w:ascii="Times New Roman" w:hAnsi="Times New Roman" w:cs="Times New Roman"/>
          <w:sz w:val="28"/>
          <w:szCs w:val="28"/>
        </w:rPr>
        <w:t>e je opisywali i</w:t>
      </w:r>
      <w:r w:rsidRPr="00485102">
        <w:rPr>
          <w:rFonts w:ascii="Times New Roman" w:hAnsi="Times New Roman" w:cs="Times New Roman"/>
          <w:sz w:val="28"/>
          <w:szCs w:val="28"/>
        </w:rPr>
        <w:t xml:space="preserve"> fotografowali. Zadanie dofinansowano ze środków Narodowego Centrum Kultury w ramach Programu Kultura </w:t>
      </w:r>
      <w:r w:rsidR="00317F47">
        <w:rPr>
          <w:rFonts w:ascii="Times New Roman" w:hAnsi="Times New Roman" w:cs="Times New Roman"/>
          <w:sz w:val="28"/>
          <w:szCs w:val="28"/>
        </w:rPr>
        <w:t xml:space="preserve">˗ </w:t>
      </w:r>
      <w:r w:rsidRPr="00485102">
        <w:rPr>
          <w:rFonts w:ascii="Times New Roman" w:hAnsi="Times New Roman" w:cs="Times New Roman"/>
          <w:sz w:val="28"/>
          <w:szCs w:val="28"/>
        </w:rPr>
        <w:t xml:space="preserve">Interwencje 2019. </w:t>
      </w:r>
      <w:proofErr w:type="spellStart"/>
      <w:r w:rsidRPr="00485102">
        <w:rPr>
          <w:rFonts w:ascii="Times New Roman" w:hAnsi="Times New Roman" w:cs="Times New Roman"/>
          <w:sz w:val="28"/>
          <w:szCs w:val="28"/>
        </w:rPr>
        <w:t>EtnoPolska</w:t>
      </w:r>
      <w:proofErr w:type="spellEnd"/>
      <w:r w:rsidRPr="00485102">
        <w:rPr>
          <w:rFonts w:ascii="Times New Roman" w:hAnsi="Times New Roman" w:cs="Times New Roman"/>
          <w:sz w:val="28"/>
          <w:szCs w:val="28"/>
        </w:rPr>
        <w:t>.</w:t>
      </w:r>
    </w:p>
    <w:p w14:paraId="6F3EF57F" w14:textId="77777777" w:rsidR="00485102" w:rsidRDefault="00485102" w:rsidP="004851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2440996" w14:textId="7BA01609" w:rsidR="00594F50" w:rsidRPr="00485102" w:rsidRDefault="00594F50" w:rsidP="004851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5102">
        <w:rPr>
          <w:rFonts w:ascii="Times New Roman" w:hAnsi="Times New Roman" w:cs="Times New Roman"/>
          <w:b/>
          <w:sz w:val="28"/>
          <w:szCs w:val="28"/>
        </w:rPr>
        <w:t>Melodie ludowe od Ostrowa</w:t>
      </w:r>
    </w:p>
    <w:p w14:paraId="5D5D0D02" w14:textId="77777777" w:rsidR="00485102" w:rsidRDefault="00485102" w:rsidP="00485102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E6674EA" w14:textId="0B861225" w:rsidR="00594F50" w:rsidRPr="00485102" w:rsidRDefault="00594F50" w:rsidP="00485102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85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Projekt pt. „Melodie od Ostrowa” miał na celu dokumentację, archiwizację i upows</w:t>
      </w:r>
      <w:r w:rsidR="00317F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zechnianie tradycyjnych pieśni,</w:t>
      </w:r>
      <w:r w:rsidRPr="00485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melodii pochodzących z okolic Ostrowa Wielkopolskiego</w:t>
      </w:r>
      <w:r w:rsidR="00317F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Pr="00485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poprzez opracowanie merytoryczne niepublikowanego maszynopisu</w:t>
      </w:r>
      <w:r w:rsidR="00317F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Pr="00485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zawierającego wykonany w latach 30. i 60. XX w. spis tradycyjnych pieśni i melodii ze wsi powiatu ostrowskiego; przeprowadzenie kwerend etnograficznych i muzyko</w:t>
      </w:r>
      <w:r w:rsidR="00317F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logicznych dotyczących melodii oraz</w:t>
      </w:r>
      <w:r w:rsidRPr="00485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pieśni</w:t>
      </w:r>
      <w:r w:rsidR="00317F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a także </w:t>
      </w:r>
      <w:r w:rsidRPr="00485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etnograficznych badań terenowych we wsiach, w których zostały spisane; wydanie publikacji zawierającej melodie i pieśni wraz z komentarzem dotyczącym etnomuzykologicznego, etnograficznego i współczesnego kontekstu ich funkcjonowania. Projekt</w:t>
      </w:r>
      <w:r w:rsidR="00317F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był dofinansowany</w:t>
      </w:r>
      <w:r w:rsidRPr="00485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przez M</w:t>
      </w:r>
      <w:r w:rsidR="00317F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inisterstwo </w:t>
      </w:r>
      <w:r w:rsidRPr="00485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</w:t>
      </w:r>
      <w:r w:rsidR="00317F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ultury </w:t>
      </w:r>
      <w:r w:rsidRPr="00485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i</w:t>
      </w:r>
      <w:r w:rsidR="00317F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485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</w:t>
      </w:r>
      <w:r w:rsidR="00317F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ziedzictwa </w:t>
      </w:r>
      <w:r w:rsidRPr="00485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N</w:t>
      </w:r>
      <w:r w:rsidR="00317F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arodowego</w:t>
      </w:r>
      <w:r w:rsidRPr="004851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z Programu „Kultura ludowa i tradycyjna 2019”</w:t>
      </w:r>
      <w:r w:rsidR="00317F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0B53ADD9" w14:textId="77777777" w:rsidR="00485102" w:rsidRDefault="00485102" w:rsidP="004851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172C1CD" w14:textId="77777777" w:rsidR="00317F47" w:rsidRDefault="00317F47" w:rsidP="004851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C323555" w14:textId="7B4C473E" w:rsidR="0019084F" w:rsidRPr="00485102" w:rsidRDefault="0019084F" w:rsidP="004851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5102">
        <w:rPr>
          <w:rFonts w:ascii="Times New Roman" w:hAnsi="Times New Roman" w:cs="Times New Roman"/>
          <w:b/>
          <w:sz w:val="28"/>
          <w:szCs w:val="28"/>
        </w:rPr>
        <w:t>Inwestycje</w:t>
      </w:r>
    </w:p>
    <w:p w14:paraId="2441113C" w14:textId="77777777" w:rsidR="00485102" w:rsidRDefault="00485102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27301F" w14:textId="3CBF8A07" w:rsidR="0019084F" w:rsidRPr="00485102" w:rsidRDefault="0019084F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5102">
        <w:rPr>
          <w:rFonts w:ascii="Times New Roman" w:hAnsi="Times New Roman" w:cs="Times New Roman"/>
          <w:sz w:val="28"/>
          <w:szCs w:val="28"/>
        </w:rPr>
        <w:lastRenderedPageBreak/>
        <w:t>Muzeum Okręgowe Ziemi Kaliskiej prowadzi szereg inwest</w:t>
      </w:r>
      <w:r w:rsidR="00594F50" w:rsidRPr="00485102">
        <w:rPr>
          <w:rFonts w:ascii="Times New Roman" w:hAnsi="Times New Roman" w:cs="Times New Roman"/>
          <w:sz w:val="28"/>
          <w:szCs w:val="28"/>
        </w:rPr>
        <w:t>ycji infrastrukturalnych. W 2019</w:t>
      </w:r>
      <w:r w:rsidRPr="00485102">
        <w:rPr>
          <w:rFonts w:ascii="Times New Roman" w:hAnsi="Times New Roman" w:cs="Times New Roman"/>
          <w:sz w:val="28"/>
          <w:szCs w:val="28"/>
        </w:rPr>
        <w:t xml:space="preserve"> r. w oddziale MOZK Rezerwat Archeologiczny w Kaliszu-</w:t>
      </w:r>
      <w:proofErr w:type="spellStart"/>
      <w:r w:rsidRPr="00485102">
        <w:rPr>
          <w:rFonts w:ascii="Times New Roman" w:hAnsi="Times New Roman" w:cs="Times New Roman"/>
          <w:sz w:val="28"/>
          <w:szCs w:val="28"/>
        </w:rPr>
        <w:t>Zawodziu</w:t>
      </w:r>
      <w:proofErr w:type="spellEnd"/>
      <w:r w:rsidR="00594F50" w:rsidRPr="00485102">
        <w:rPr>
          <w:rFonts w:ascii="Times New Roman" w:hAnsi="Times New Roman" w:cs="Times New Roman"/>
          <w:sz w:val="28"/>
          <w:szCs w:val="28"/>
        </w:rPr>
        <w:t xml:space="preserve"> przeprowadzono II etap</w:t>
      </w:r>
      <w:r w:rsidR="00F6406C" w:rsidRPr="00485102">
        <w:rPr>
          <w:rFonts w:ascii="Times New Roman" w:hAnsi="Times New Roman" w:cs="Times New Roman"/>
          <w:sz w:val="28"/>
          <w:szCs w:val="28"/>
        </w:rPr>
        <w:t xml:space="preserve"> </w:t>
      </w:r>
      <w:r w:rsidR="00594F50" w:rsidRPr="00485102">
        <w:rPr>
          <w:rFonts w:ascii="Times New Roman" w:hAnsi="Times New Roman" w:cs="Times New Roman"/>
          <w:sz w:val="28"/>
          <w:szCs w:val="28"/>
        </w:rPr>
        <w:t>termomodernizacji</w:t>
      </w:r>
      <w:r w:rsidR="00F6406C" w:rsidRPr="00485102">
        <w:rPr>
          <w:rFonts w:ascii="Times New Roman" w:hAnsi="Times New Roman" w:cs="Times New Roman"/>
          <w:sz w:val="28"/>
          <w:szCs w:val="28"/>
        </w:rPr>
        <w:t xml:space="preserve"> budynku bramnego, na który muzeum pozyskało środki z</w:t>
      </w:r>
      <w:r w:rsidRPr="00485102">
        <w:rPr>
          <w:rFonts w:ascii="Times New Roman" w:hAnsi="Times New Roman" w:cs="Times New Roman"/>
          <w:sz w:val="28"/>
          <w:szCs w:val="28"/>
        </w:rPr>
        <w:t xml:space="preserve"> </w:t>
      </w:r>
      <w:r w:rsidR="00F6406C" w:rsidRPr="00485102">
        <w:rPr>
          <w:rFonts w:ascii="Times New Roman" w:hAnsi="Times New Roman" w:cs="Times New Roman"/>
          <w:sz w:val="28"/>
          <w:szCs w:val="28"/>
        </w:rPr>
        <w:t xml:space="preserve">programu </w:t>
      </w:r>
      <w:proofErr w:type="spellStart"/>
      <w:r w:rsidR="00F6406C" w:rsidRPr="00485102">
        <w:rPr>
          <w:rFonts w:ascii="Times New Roman" w:hAnsi="Times New Roman" w:cs="Times New Roman"/>
          <w:sz w:val="28"/>
          <w:szCs w:val="28"/>
        </w:rPr>
        <w:t>MKiDN</w:t>
      </w:r>
      <w:proofErr w:type="spellEnd"/>
      <w:r w:rsidR="00594F50" w:rsidRPr="00485102">
        <w:rPr>
          <w:rFonts w:ascii="Times New Roman" w:hAnsi="Times New Roman" w:cs="Times New Roman"/>
          <w:sz w:val="28"/>
          <w:szCs w:val="28"/>
        </w:rPr>
        <w:t xml:space="preserve"> „Infrastruktura kultury 2019</w:t>
      </w:r>
      <w:r w:rsidRPr="00485102">
        <w:rPr>
          <w:rFonts w:ascii="Times New Roman" w:hAnsi="Times New Roman" w:cs="Times New Roman"/>
          <w:sz w:val="28"/>
          <w:szCs w:val="28"/>
        </w:rPr>
        <w:t>”</w:t>
      </w:r>
      <w:r w:rsidR="00F6406C" w:rsidRPr="00485102">
        <w:rPr>
          <w:rFonts w:ascii="Times New Roman" w:hAnsi="Times New Roman" w:cs="Times New Roman"/>
          <w:sz w:val="28"/>
          <w:szCs w:val="28"/>
        </w:rPr>
        <w:t xml:space="preserve">. </w:t>
      </w:r>
      <w:r w:rsidR="00594F50" w:rsidRPr="00485102">
        <w:rPr>
          <w:rFonts w:ascii="Times New Roman" w:hAnsi="Times New Roman" w:cs="Times New Roman"/>
          <w:sz w:val="28"/>
          <w:szCs w:val="28"/>
        </w:rPr>
        <w:t>Rozpoczął się również remont generalny budynku głównego przy ul. Kościuszki 12 w Kaliszu.</w:t>
      </w:r>
    </w:p>
    <w:p w14:paraId="385605FE" w14:textId="5730AD79" w:rsidR="0019084F" w:rsidRPr="00485102" w:rsidRDefault="0019084F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11CDEF" w14:textId="12442CFC" w:rsidR="002B32AB" w:rsidRPr="005D0748" w:rsidRDefault="00F14696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Opracowanie: </w:t>
      </w:r>
      <w:r w:rsidR="005D0748">
        <w:rPr>
          <w:rFonts w:ascii="Times New Roman" w:hAnsi="Times New Roman" w:cs="Times New Roman"/>
          <w:sz w:val="28"/>
          <w:szCs w:val="28"/>
        </w:rPr>
        <w:t>Syl</w:t>
      </w:r>
      <w:r w:rsidR="005D0748" w:rsidRPr="005D0748">
        <w:rPr>
          <w:rFonts w:ascii="Times New Roman" w:hAnsi="Times New Roman" w:cs="Times New Roman"/>
          <w:sz w:val="28"/>
          <w:szCs w:val="28"/>
        </w:rPr>
        <w:t>w</w:t>
      </w:r>
      <w:r w:rsidR="005D0748">
        <w:rPr>
          <w:rFonts w:ascii="Times New Roman" w:hAnsi="Times New Roman" w:cs="Times New Roman"/>
          <w:sz w:val="28"/>
          <w:szCs w:val="28"/>
        </w:rPr>
        <w:t>i</w:t>
      </w:r>
      <w:r w:rsidR="005D0748" w:rsidRPr="005D0748">
        <w:rPr>
          <w:rFonts w:ascii="Times New Roman" w:hAnsi="Times New Roman" w:cs="Times New Roman"/>
          <w:sz w:val="28"/>
          <w:szCs w:val="28"/>
        </w:rPr>
        <w:t>a Kucharska</w:t>
      </w:r>
    </w:p>
    <w:p w14:paraId="541641DC" w14:textId="77777777" w:rsidR="00440F13" w:rsidRPr="00485102" w:rsidRDefault="00440F13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74E96E4F" w14:textId="77777777" w:rsidR="002B32AB" w:rsidRPr="00485102" w:rsidRDefault="002B32AB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39C14A" w14:textId="77777777" w:rsidR="002B32AB" w:rsidRPr="00485102" w:rsidRDefault="002B32AB" w:rsidP="00485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B32AB" w:rsidRPr="00485102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2AB"/>
    <w:rsid w:val="00017645"/>
    <w:rsid w:val="00044B40"/>
    <w:rsid w:val="000C55B2"/>
    <w:rsid w:val="000E5618"/>
    <w:rsid w:val="00164AD3"/>
    <w:rsid w:val="0019084F"/>
    <w:rsid w:val="00193AC7"/>
    <w:rsid w:val="001E385B"/>
    <w:rsid w:val="00211610"/>
    <w:rsid w:val="002B32AB"/>
    <w:rsid w:val="002E7F9A"/>
    <w:rsid w:val="00317F47"/>
    <w:rsid w:val="00326D08"/>
    <w:rsid w:val="00347206"/>
    <w:rsid w:val="003E599D"/>
    <w:rsid w:val="003F1364"/>
    <w:rsid w:val="003F27C6"/>
    <w:rsid w:val="0041417C"/>
    <w:rsid w:val="00440F13"/>
    <w:rsid w:val="00485102"/>
    <w:rsid w:val="0058459D"/>
    <w:rsid w:val="00594F50"/>
    <w:rsid w:val="005C683E"/>
    <w:rsid w:val="005D0748"/>
    <w:rsid w:val="005D467E"/>
    <w:rsid w:val="0061609B"/>
    <w:rsid w:val="006F447B"/>
    <w:rsid w:val="007D26E1"/>
    <w:rsid w:val="007E191A"/>
    <w:rsid w:val="008049A6"/>
    <w:rsid w:val="008108E3"/>
    <w:rsid w:val="00896339"/>
    <w:rsid w:val="009323B8"/>
    <w:rsid w:val="00A9004B"/>
    <w:rsid w:val="00AB1F79"/>
    <w:rsid w:val="00AD3FD6"/>
    <w:rsid w:val="00B06588"/>
    <w:rsid w:val="00B446AD"/>
    <w:rsid w:val="00B8227A"/>
    <w:rsid w:val="00BE6E1E"/>
    <w:rsid w:val="00BF1EE2"/>
    <w:rsid w:val="00CC0F8D"/>
    <w:rsid w:val="00E82343"/>
    <w:rsid w:val="00E93C8F"/>
    <w:rsid w:val="00F14696"/>
    <w:rsid w:val="00F6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7670A"/>
  <w15:docId w15:val="{7546EA35-416E-4781-B84D-72DBC708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link w:val="Nagwek1Znak"/>
    <w:uiPriority w:val="9"/>
    <w:qFormat/>
    <w:rsid w:val="008D74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8D74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8D7498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3">
    <w:name w:val="Domyślna czcionka akapitu3"/>
    <w:qFormat/>
    <w:rsid w:val="00670597"/>
  </w:style>
  <w:style w:type="character" w:customStyle="1" w:styleId="Domylnaczcionkaakapitu1">
    <w:name w:val="Domyślna czcionka akapitu1"/>
    <w:qFormat/>
    <w:rsid w:val="00670597"/>
  </w:style>
  <w:style w:type="character" w:customStyle="1" w:styleId="Domylnaczcionkaakapitu4">
    <w:name w:val="Domyślna czcionka akapitu4"/>
    <w:qFormat/>
    <w:rsid w:val="00670597"/>
  </w:style>
  <w:style w:type="character" w:customStyle="1" w:styleId="Nagwek3Znak">
    <w:name w:val="Nagłówek 3 Znak"/>
    <w:basedOn w:val="Domylnaczcionkaakapitu"/>
    <w:link w:val="Nagwek3"/>
    <w:uiPriority w:val="9"/>
    <w:qFormat/>
    <w:rsid w:val="008D749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8D74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8D749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kstpodstawowyZnak">
    <w:name w:val="Tekst podstawowy Znak"/>
    <w:basedOn w:val="Domylnaczcionkaakapitu"/>
    <w:link w:val="Tekstpodstawowy"/>
    <w:qFormat/>
    <w:rsid w:val="008B1FB8"/>
    <w:rPr>
      <w:rFonts w:ascii="Liberation Serif" w:eastAsia="SimSun" w:hAnsi="Liberation Serif" w:cs="Arial Unicode MS"/>
      <w:sz w:val="24"/>
      <w:szCs w:val="24"/>
      <w:lang w:eastAsia="zh-CN" w:bidi="hi-IN"/>
    </w:rPr>
  </w:style>
  <w:style w:type="character" w:customStyle="1" w:styleId="ListLabel1">
    <w:name w:val="ListLabel 1"/>
    <w:qFormat/>
    <w:rPr>
      <w:rFonts w:cs="Symbol"/>
    </w:rPr>
  </w:style>
  <w:style w:type="character" w:customStyle="1" w:styleId="ListLabel2">
    <w:name w:val="ListLabel 2"/>
    <w:qFormat/>
    <w:rPr>
      <w:rFonts w:cs="Symbol"/>
    </w:rPr>
  </w:style>
  <w:style w:type="character" w:customStyle="1" w:styleId="ListLabel3">
    <w:name w:val="ListLabel 3"/>
    <w:qFormat/>
    <w:rPr>
      <w:rFonts w:cs="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rsid w:val="008B1FB8"/>
    <w:pPr>
      <w:suppressAutoHyphens/>
      <w:spacing w:after="140" w:line="288" w:lineRule="auto"/>
    </w:pPr>
    <w:rPr>
      <w:rFonts w:ascii="Liberation Serif" w:eastAsia="SimSun" w:hAnsi="Liberation Serif" w:cs="Arial Unicode MS"/>
      <w:sz w:val="24"/>
      <w:szCs w:val="24"/>
      <w:lang w:eastAsia="zh-CN" w:bidi="hi-IN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ormalny2">
    <w:name w:val="Normalny2"/>
    <w:qFormat/>
    <w:rsid w:val="00670597"/>
    <w:pPr>
      <w:suppressAutoHyphens/>
      <w:spacing w:after="200" w:line="276" w:lineRule="auto"/>
      <w:textAlignment w:val="baseline"/>
    </w:pPr>
    <w:rPr>
      <w:rFonts w:cs="Calibri"/>
      <w:lang w:eastAsia="hi-IN" w:bidi="hi-IN"/>
    </w:rPr>
  </w:style>
  <w:style w:type="paragraph" w:styleId="NormalnyWeb">
    <w:name w:val="Normal (Web)"/>
    <w:basedOn w:val="Normalny"/>
    <w:uiPriority w:val="99"/>
    <w:semiHidden/>
    <w:unhideWhenUsed/>
    <w:qFormat/>
    <w:rsid w:val="006705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45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59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63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63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633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63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6339"/>
    <w:rPr>
      <w:b/>
      <w:bCs/>
      <w:sz w:val="20"/>
      <w:szCs w:val="20"/>
    </w:rPr>
  </w:style>
  <w:style w:type="paragraph" w:customStyle="1" w:styleId="Standard">
    <w:name w:val="Standard"/>
    <w:rsid w:val="0061609B"/>
    <w:pPr>
      <w:widowControl w:val="0"/>
      <w:suppressAutoHyphens/>
      <w:autoSpaceDE w:val="0"/>
      <w:autoSpaceDN w:val="0"/>
      <w:textAlignment w:val="baseline"/>
    </w:pPr>
    <w:rPr>
      <w:rFonts w:ascii="Times New Roman" w:eastAsia="Arial" w:hAnsi="Times New Roman" w:cs="Times New Roman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1019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dc:description/>
  <cp:lastModifiedBy>EZmarzla</cp:lastModifiedBy>
  <cp:revision>6</cp:revision>
  <cp:lastPrinted>2019-09-18T09:26:00Z</cp:lastPrinted>
  <dcterms:created xsi:type="dcterms:W3CDTF">2020-09-23T10:40:00Z</dcterms:created>
  <dcterms:modified xsi:type="dcterms:W3CDTF">2020-11-03T11:13:00Z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