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BE5" w:rsidRPr="003F142E" w:rsidRDefault="003F142E" w:rsidP="005E0BE5">
      <w:pPr>
        <w:pStyle w:val="western"/>
        <w:spacing w:after="0" w:line="240" w:lineRule="auto"/>
        <w:rPr>
          <w:rFonts w:ascii="Times New Roman" w:hAnsi="Times New Roman" w:cs="Times New Roman"/>
          <w:sz w:val="28"/>
          <w:szCs w:val="28"/>
        </w:rPr>
      </w:pPr>
      <w:r w:rsidRPr="003F142E">
        <w:rPr>
          <w:rFonts w:ascii="Times New Roman" w:hAnsi="Times New Roman" w:cs="Times New Roman"/>
          <w:b/>
          <w:bCs/>
          <w:sz w:val="28"/>
          <w:szCs w:val="28"/>
        </w:rPr>
        <w:t>Samorząd dla ochrony dziedzictwa kulturowego</w:t>
      </w:r>
    </w:p>
    <w:p w:rsidR="00E5075C" w:rsidRPr="00E5075C" w:rsidRDefault="00E5075C" w:rsidP="005E0BE5">
      <w:pPr>
        <w:pStyle w:val="western"/>
        <w:spacing w:after="0" w:line="240" w:lineRule="auto"/>
        <w:rPr>
          <w:rFonts w:ascii="Times New Roman" w:hAnsi="Times New Roman" w:cs="Times New Roman"/>
          <w:b/>
          <w:sz w:val="28"/>
          <w:szCs w:val="28"/>
        </w:rPr>
      </w:pPr>
      <w:r w:rsidRPr="00E5075C">
        <w:rPr>
          <w:rFonts w:ascii="Times New Roman" w:hAnsi="Times New Roman" w:cs="Times New Roman"/>
          <w:b/>
          <w:sz w:val="28"/>
          <w:szCs w:val="28"/>
        </w:rPr>
        <w:t xml:space="preserve">Ostatnim tematem w cyklu </w:t>
      </w:r>
      <w:r>
        <w:rPr>
          <w:rFonts w:ascii="Times New Roman" w:hAnsi="Times New Roman" w:cs="Times New Roman"/>
          <w:b/>
          <w:color w:val="0A0A0A"/>
          <w:sz w:val="28"/>
          <w:szCs w:val="28"/>
          <w:shd w:val="clear" w:color="auto" w:fill="FFFFFF"/>
        </w:rPr>
        <w:t>podsumowującym aktywność ku</w:t>
      </w:r>
      <w:r w:rsidRPr="00E5075C">
        <w:rPr>
          <w:rFonts w:ascii="Times New Roman" w:hAnsi="Times New Roman" w:cs="Times New Roman"/>
          <w:b/>
          <w:color w:val="0A0A0A"/>
          <w:sz w:val="28"/>
          <w:szCs w:val="28"/>
          <w:shd w:val="clear" w:color="auto" w:fill="FFFFFF"/>
        </w:rPr>
        <w:t>lturalną w zakończonym sezonie 2019/2020</w:t>
      </w:r>
      <w:r>
        <w:rPr>
          <w:rFonts w:ascii="Times New Roman" w:hAnsi="Times New Roman" w:cs="Times New Roman"/>
          <w:b/>
          <w:color w:val="0A0A0A"/>
          <w:sz w:val="28"/>
          <w:szCs w:val="28"/>
          <w:shd w:val="clear" w:color="auto" w:fill="FFFFFF"/>
        </w:rPr>
        <w:t xml:space="preserve"> w Kaliszu</w:t>
      </w:r>
      <w:r w:rsidRPr="00E5075C">
        <w:rPr>
          <w:rFonts w:ascii="Times New Roman" w:hAnsi="Times New Roman" w:cs="Times New Roman"/>
          <w:b/>
          <w:color w:val="0A0A0A"/>
          <w:sz w:val="28"/>
          <w:szCs w:val="28"/>
          <w:shd w:val="clear" w:color="auto" w:fill="FFFFFF"/>
        </w:rPr>
        <w:t xml:space="preserve"> jest prezentacja działań </w:t>
      </w:r>
      <w:r>
        <w:rPr>
          <w:rFonts w:ascii="Times New Roman" w:hAnsi="Times New Roman" w:cs="Times New Roman"/>
          <w:b/>
          <w:color w:val="0A0A0A"/>
          <w:sz w:val="28"/>
          <w:szCs w:val="28"/>
          <w:shd w:val="clear" w:color="auto" w:fill="FFFFFF"/>
        </w:rPr>
        <w:t>samorządu</w:t>
      </w:r>
      <w:r w:rsidRPr="00E5075C">
        <w:rPr>
          <w:rFonts w:ascii="Times New Roman" w:hAnsi="Times New Roman" w:cs="Times New Roman"/>
          <w:b/>
          <w:color w:val="0A0A0A"/>
          <w:sz w:val="28"/>
          <w:szCs w:val="28"/>
          <w:shd w:val="clear" w:color="auto" w:fill="FFFFFF"/>
        </w:rPr>
        <w:t xml:space="preserve"> </w:t>
      </w:r>
      <w:r>
        <w:rPr>
          <w:rFonts w:ascii="Times New Roman" w:hAnsi="Times New Roman" w:cs="Times New Roman"/>
          <w:b/>
          <w:color w:val="0A0A0A"/>
          <w:sz w:val="28"/>
          <w:szCs w:val="28"/>
          <w:shd w:val="clear" w:color="auto" w:fill="FFFFFF"/>
        </w:rPr>
        <w:t xml:space="preserve">kaliskiego </w:t>
      </w:r>
      <w:r w:rsidRPr="00E5075C">
        <w:rPr>
          <w:rFonts w:ascii="Times New Roman" w:hAnsi="Times New Roman" w:cs="Times New Roman"/>
          <w:b/>
          <w:color w:val="0A0A0A"/>
          <w:sz w:val="28"/>
          <w:szCs w:val="28"/>
          <w:shd w:val="clear" w:color="auto" w:fill="FFFFFF"/>
        </w:rPr>
        <w:t>na rzecz och</w:t>
      </w:r>
      <w:r>
        <w:rPr>
          <w:rFonts w:ascii="Times New Roman" w:hAnsi="Times New Roman" w:cs="Times New Roman"/>
          <w:b/>
          <w:color w:val="0A0A0A"/>
          <w:sz w:val="28"/>
          <w:szCs w:val="28"/>
          <w:shd w:val="clear" w:color="auto" w:fill="FFFFFF"/>
        </w:rPr>
        <w:t>rony dziedzictwa kulturo</w:t>
      </w:r>
      <w:r w:rsidRPr="00E5075C">
        <w:rPr>
          <w:rFonts w:ascii="Times New Roman" w:hAnsi="Times New Roman" w:cs="Times New Roman"/>
          <w:b/>
          <w:color w:val="0A0A0A"/>
          <w:sz w:val="28"/>
          <w:szCs w:val="28"/>
          <w:shd w:val="clear" w:color="auto" w:fill="FFFFFF"/>
        </w:rPr>
        <w:t>wego.</w:t>
      </w:r>
    </w:p>
    <w:p w:rsidR="005E0BE5" w:rsidRPr="00E5075C" w:rsidRDefault="005E0BE5" w:rsidP="005E0BE5">
      <w:pPr>
        <w:pStyle w:val="western"/>
        <w:spacing w:after="0" w:line="240" w:lineRule="auto"/>
        <w:rPr>
          <w:sz w:val="28"/>
          <w:szCs w:val="28"/>
        </w:rPr>
      </w:pPr>
      <w:r w:rsidRPr="00E5075C">
        <w:rPr>
          <w:rFonts w:ascii="Times New Roman" w:hAnsi="Times New Roman" w:cs="Times New Roman"/>
          <w:sz w:val="28"/>
          <w:szCs w:val="28"/>
        </w:rPr>
        <w:t xml:space="preserve">Dziedzictwo kulturowe jest jednym z fundamentów tożsamości </w:t>
      </w:r>
      <w:r w:rsidR="0035072B">
        <w:rPr>
          <w:rFonts w:ascii="Times New Roman" w:hAnsi="Times New Roman" w:cs="Times New Roman"/>
          <w:sz w:val="28"/>
          <w:szCs w:val="28"/>
        </w:rPr>
        <w:t>narodowej,</w:t>
      </w:r>
      <w:r w:rsidRPr="00E5075C">
        <w:rPr>
          <w:rFonts w:ascii="Times New Roman" w:hAnsi="Times New Roman" w:cs="Times New Roman"/>
          <w:sz w:val="28"/>
          <w:szCs w:val="28"/>
        </w:rPr>
        <w:t xml:space="preserve"> składnikiem wzmacniającym poczucie naszej lokalnej wspólnoty. Pozytywnie wpływa na jakość życia poprzez </w:t>
      </w:r>
      <w:r w:rsidR="003F142E" w:rsidRPr="00E5075C">
        <w:rPr>
          <w:rFonts w:ascii="Times New Roman" w:hAnsi="Times New Roman" w:cs="Times New Roman"/>
          <w:sz w:val="28"/>
          <w:szCs w:val="28"/>
        </w:rPr>
        <w:t>tworzenie więzi z miejscem zamieszkania oraz</w:t>
      </w:r>
      <w:r w:rsidRPr="00E5075C">
        <w:rPr>
          <w:rFonts w:ascii="Times New Roman" w:hAnsi="Times New Roman" w:cs="Times New Roman"/>
          <w:sz w:val="28"/>
          <w:szCs w:val="28"/>
        </w:rPr>
        <w:t xml:space="preserve"> dumy z jego historii i współczesności. To właśnie dobra kultury ok</w:t>
      </w:r>
      <w:r w:rsidR="003F142E" w:rsidRPr="00E5075C">
        <w:rPr>
          <w:rFonts w:ascii="Times New Roman" w:hAnsi="Times New Roman" w:cs="Times New Roman"/>
          <w:sz w:val="28"/>
          <w:szCs w:val="28"/>
        </w:rPr>
        <w:t>reślają wyjątkowość Kalisza, służą rozwojowi społecznemu, a także</w:t>
      </w:r>
      <w:r w:rsidRPr="00E5075C">
        <w:rPr>
          <w:rFonts w:ascii="Times New Roman" w:hAnsi="Times New Roman" w:cs="Times New Roman"/>
          <w:sz w:val="28"/>
          <w:szCs w:val="28"/>
        </w:rPr>
        <w:t xml:space="preserve"> gospodarczemu miasta.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b/>
          <w:bCs/>
          <w:sz w:val="28"/>
          <w:szCs w:val="28"/>
        </w:rPr>
        <w:t>Wsparcie samorządu w opiece nad zabytkami</w:t>
      </w:r>
      <w:r w:rsidRPr="005E0BE5">
        <w:rPr>
          <w:rFonts w:ascii="Times New Roman" w:hAnsi="Times New Roman" w:cs="Times New Roman"/>
          <w:sz w:val="28"/>
          <w:szCs w:val="28"/>
        </w:rPr>
        <w:t xml:space="preserve">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Wartościowy zasób kaliskich zabytków jest źródłem kształtowania poczucia odpowiedzia</w:t>
      </w:r>
      <w:r w:rsidR="0035072B">
        <w:rPr>
          <w:rFonts w:ascii="Times New Roman" w:hAnsi="Times New Roman" w:cs="Times New Roman"/>
          <w:sz w:val="28"/>
          <w:szCs w:val="28"/>
        </w:rPr>
        <w:t>lności za nasze wspólne dobro, konieczności</w:t>
      </w:r>
      <w:r w:rsidRPr="005E0BE5">
        <w:rPr>
          <w:rFonts w:ascii="Times New Roman" w:hAnsi="Times New Roman" w:cs="Times New Roman"/>
          <w:sz w:val="28"/>
          <w:szCs w:val="28"/>
        </w:rPr>
        <w:t xml:space="preserve"> jego zachowania dla przyszłych pokoleń. W trosce o ich materialne trwanie Rada Miasta Kalisza corocznie przyznaje dotacje na prace lub roboty budowlane przy zabytkach wpisanych do rejestru zabytków, dostępnych publicznie, posiadających istotne znaczenie historyczne, artystyczne lub kulturowe. Wsparcie kaliskiego samorządu stanowi znaczącą pomoc w realizacji działań służących opiece nad zabytkami prowadzonej przez ich właścicieli lub posiadaczy. Pozwala też podnosić turystyczną atrakcyjność Kalisza.</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Nakłady finansowe wydzielone na ten cel w dwóch kolejnych budżetach oscylowały wokół pół miliona złotych </w:t>
      </w:r>
      <w:r w:rsidR="0035072B">
        <w:rPr>
          <w:rFonts w:ascii="Times New Roman" w:hAnsi="Times New Roman" w:cs="Times New Roman"/>
          <w:sz w:val="28"/>
          <w:szCs w:val="28"/>
        </w:rPr>
        <w:t>˗</w:t>
      </w:r>
      <w:r w:rsidRPr="005E0BE5">
        <w:rPr>
          <w:rFonts w:ascii="Times New Roman" w:hAnsi="Times New Roman" w:cs="Times New Roman"/>
          <w:sz w:val="28"/>
          <w:szCs w:val="28"/>
        </w:rPr>
        <w:t xml:space="preserve"> w 2019 r. było to 550</w:t>
      </w:r>
      <w:r w:rsidR="00C97C00">
        <w:rPr>
          <w:rFonts w:ascii="Times New Roman" w:hAnsi="Times New Roman" w:cs="Times New Roman"/>
          <w:sz w:val="28"/>
          <w:szCs w:val="28"/>
        </w:rPr>
        <w:t xml:space="preserve"> tys.</w:t>
      </w:r>
      <w:r w:rsidRPr="005E0BE5">
        <w:rPr>
          <w:rFonts w:ascii="Times New Roman" w:hAnsi="Times New Roman" w:cs="Times New Roman"/>
          <w:sz w:val="28"/>
          <w:szCs w:val="28"/>
        </w:rPr>
        <w:t xml:space="preserve"> zł, zaś na rok</w:t>
      </w:r>
      <w:r w:rsidR="00C97C00">
        <w:rPr>
          <w:rFonts w:ascii="Times New Roman" w:hAnsi="Times New Roman" w:cs="Times New Roman"/>
          <w:sz w:val="28"/>
          <w:szCs w:val="28"/>
        </w:rPr>
        <w:t xml:space="preserve"> bieżący zaplanowano 500 tys. </w:t>
      </w:r>
      <w:r w:rsidRPr="005E0BE5">
        <w:rPr>
          <w:rFonts w:ascii="Times New Roman" w:hAnsi="Times New Roman" w:cs="Times New Roman"/>
          <w:sz w:val="28"/>
          <w:szCs w:val="28"/>
        </w:rPr>
        <w:t xml:space="preserve">zł. W roku 2019 dofinansowanie </w:t>
      </w:r>
      <w:r w:rsidR="00C97C00">
        <w:rPr>
          <w:rFonts w:ascii="Times New Roman" w:hAnsi="Times New Roman" w:cs="Times New Roman"/>
          <w:sz w:val="28"/>
          <w:szCs w:val="28"/>
        </w:rPr>
        <w:t>otrzymało siedmiu właścicieli</w:t>
      </w:r>
      <w:r w:rsidRPr="005E0BE5">
        <w:rPr>
          <w:rFonts w:ascii="Times New Roman" w:hAnsi="Times New Roman" w:cs="Times New Roman"/>
          <w:sz w:val="28"/>
          <w:szCs w:val="28"/>
        </w:rPr>
        <w:t xml:space="preserve"> zabytków należących</w:t>
      </w:r>
      <w:r w:rsidR="00C97C00">
        <w:rPr>
          <w:rFonts w:ascii="Times New Roman" w:hAnsi="Times New Roman" w:cs="Times New Roman"/>
          <w:sz w:val="28"/>
          <w:szCs w:val="28"/>
        </w:rPr>
        <w:t xml:space="preserve"> do związków wyznaniowych i dwa podmioty prywatne</w:t>
      </w:r>
      <w:r w:rsidRPr="005E0BE5">
        <w:rPr>
          <w:rFonts w:ascii="Times New Roman" w:hAnsi="Times New Roman" w:cs="Times New Roman"/>
          <w:sz w:val="28"/>
          <w:szCs w:val="28"/>
        </w:rPr>
        <w:t xml:space="preserve">, w roku bieżącym wśród ośmiu podmiotów, których wnioski spełniały wymogi formalne znaleźli </w:t>
      </w:r>
      <w:r w:rsidR="00C97C00">
        <w:rPr>
          <w:rFonts w:ascii="Times New Roman" w:hAnsi="Times New Roman" w:cs="Times New Roman"/>
          <w:sz w:val="28"/>
          <w:szCs w:val="28"/>
        </w:rPr>
        <w:t xml:space="preserve">się </w:t>
      </w:r>
      <w:r w:rsidRPr="005E0BE5">
        <w:rPr>
          <w:rFonts w:ascii="Times New Roman" w:hAnsi="Times New Roman" w:cs="Times New Roman"/>
          <w:sz w:val="28"/>
          <w:szCs w:val="28"/>
        </w:rPr>
        <w:t>wyłącznie gospodarze zabytków sakralnych, w tym jednego prawosławnego, pięciu rzymskokatolickich świątyń parafialnych, jednej rzymskokatolickiej parafii ordynariatu polowego oraz jednego domu zakonnego.</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Godny odnotowania jest fakt, że właściciele kaliskich zabytków wnioskują o środki na zaplanowane prace czy roboty nie tylko z miejskiej kasy, ale aplikują </w:t>
      </w:r>
      <w:r w:rsidR="00C97C00">
        <w:rPr>
          <w:rFonts w:ascii="Times New Roman" w:hAnsi="Times New Roman" w:cs="Times New Roman"/>
          <w:sz w:val="28"/>
          <w:szCs w:val="28"/>
        </w:rPr>
        <w:t>również</w:t>
      </w:r>
      <w:r w:rsidRPr="005E0BE5">
        <w:rPr>
          <w:rFonts w:ascii="Times New Roman" w:hAnsi="Times New Roman" w:cs="Times New Roman"/>
          <w:sz w:val="28"/>
          <w:szCs w:val="28"/>
        </w:rPr>
        <w:t xml:space="preserve"> o dotacje u innych uprawnionych podmiotów </w:t>
      </w:r>
      <w:r w:rsidR="00C97C00">
        <w:rPr>
          <w:rFonts w:ascii="Times New Roman" w:hAnsi="Times New Roman" w:cs="Times New Roman"/>
          <w:sz w:val="28"/>
          <w:szCs w:val="28"/>
        </w:rPr>
        <w:t>˗</w:t>
      </w:r>
      <w:r w:rsidRPr="005E0BE5">
        <w:rPr>
          <w:rFonts w:ascii="Times New Roman" w:hAnsi="Times New Roman" w:cs="Times New Roman"/>
          <w:sz w:val="28"/>
          <w:szCs w:val="28"/>
        </w:rPr>
        <w:t xml:space="preserve"> Ministerstwa K</w:t>
      </w:r>
      <w:r w:rsidR="00C97C00">
        <w:rPr>
          <w:rFonts w:ascii="Times New Roman" w:hAnsi="Times New Roman" w:cs="Times New Roman"/>
          <w:sz w:val="28"/>
          <w:szCs w:val="28"/>
        </w:rPr>
        <w:t>ultury i Dziedzictwa Narodowego</w:t>
      </w:r>
      <w:r w:rsidRPr="005E0BE5">
        <w:rPr>
          <w:rFonts w:ascii="Times New Roman" w:hAnsi="Times New Roman" w:cs="Times New Roman"/>
          <w:sz w:val="28"/>
          <w:szCs w:val="28"/>
        </w:rPr>
        <w:t xml:space="preserve"> czy samorządu województwa wielkopolskiego. Takie działania pozwalają pozyskać znaczące wsparcie finansowe z różnych źródeł na realizację większego zakresu prac lub robót przy zabytkach.</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O finansowe wsparcie z Ministerstwa na 2020 rok ubiegały się cztery parafie </w:t>
      </w:r>
      <w:r w:rsidR="00C97C00">
        <w:rPr>
          <w:rFonts w:ascii="Times New Roman" w:hAnsi="Times New Roman" w:cs="Times New Roman"/>
          <w:sz w:val="28"/>
          <w:szCs w:val="28"/>
        </w:rPr>
        <w:t>˗</w:t>
      </w:r>
      <w:r w:rsidRPr="005E0BE5">
        <w:rPr>
          <w:rFonts w:ascii="Times New Roman" w:hAnsi="Times New Roman" w:cs="Times New Roman"/>
          <w:sz w:val="28"/>
          <w:szCs w:val="28"/>
        </w:rPr>
        <w:t xml:space="preserve"> Katedralna św. Mikołaja, Ordynariatu Polowego św. Wojciecha i św. </w:t>
      </w:r>
      <w:r w:rsidRPr="005E0BE5">
        <w:rPr>
          <w:rFonts w:ascii="Times New Roman" w:hAnsi="Times New Roman" w:cs="Times New Roman"/>
          <w:sz w:val="28"/>
          <w:szCs w:val="28"/>
        </w:rPr>
        <w:lastRenderedPageBreak/>
        <w:t>Stanisława, Wniebowzięcia NMP (Narodowe Sanktuarium św. Józefa) oraz Prawosławna św. App. Piotra i Pawła. Wszystkie wnioski s</w:t>
      </w:r>
      <w:r w:rsidR="002B0F50">
        <w:rPr>
          <w:rFonts w:ascii="Times New Roman" w:hAnsi="Times New Roman" w:cs="Times New Roman"/>
          <w:sz w:val="28"/>
          <w:szCs w:val="28"/>
        </w:rPr>
        <w:t>pełniły wymogi formalne, dotację</w:t>
      </w:r>
      <w:r w:rsidRPr="005E0BE5">
        <w:rPr>
          <w:rFonts w:ascii="Times New Roman" w:hAnsi="Times New Roman" w:cs="Times New Roman"/>
          <w:sz w:val="28"/>
          <w:szCs w:val="28"/>
        </w:rPr>
        <w:t xml:space="preserve"> otrzymała tylko Parafia Katedralna. Odwołania pozostałych podmiotów nie zostały uwzględnione.</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Mimo różnych uwaru</w:t>
      </w:r>
      <w:r w:rsidR="002B0F50">
        <w:rPr>
          <w:rFonts w:ascii="Times New Roman" w:hAnsi="Times New Roman" w:cs="Times New Roman"/>
          <w:sz w:val="28"/>
          <w:szCs w:val="28"/>
        </w:rPr>
        <w:t>nkowań, w tym</w:t>
      </w:r>
      <w:r w:rsidRPr="005E0BE5">
        <w:rPr>
          <w:rFonts w:ascii="Times New Roman" w:hAnsi="Times New Roman" w:cs="Times New Roman"/>
          <w:sz w:val="28"/>
          <w:szCs w:val="28"/>
        </w:rPr>
        <w:t xml:space="preserve"> spowodowanych pandemią, wnioskodawcy, którym Rada Miasta Kalisza na lutowej sesji przyznała dotacj</w:t>
      </w:r>
      <w:r w:rsidR="00C97C00">
        <w:rPr>
          <w:rFonts w:ascii="Times New Roman" w:hAnsi="Times New Roman" w:cs="Times New Roman"/>
          <w:sz w:val="28"/>
          <w:szCs w:val="28"/>
        </w:rPr>
        <w:t>e na 2020 rok, potwierdzili wolę</w:t>
      </w:r>
      <w:r w:rsidRPr="005E0BE5">
        <w:rPr>
          <w:rFonts w:ascii="Times New Roman" w:hAnsi="Times New Roman" w:cs="Times New Roman"/>
          <w:sz w:val="28"/>
          <w:szCs w:val="28"/>
        </w:rPr>
        <w:t xml:space="preserve"> reali</w:t>
      </w:r>
      <w:r w:rsidR="00C97C00">
        <w:rPr>
          <w:rFonts w:ascii="Times New Roman" w:hAnsi="Times New Roman" w:cs="Times New Roman"/>
          <w:sz w:val="28"/>
          <w:szCs w:val="28"/>
        </w:rPr>
        <w:t>zacji dofinansowanych zadań,</w:t>
      </w:r>
      <w:r w:rsidRPr="005E0BE5">
        <w:rPr>
          <w:rFonts w:ascii="Times New Roman" w:hAnsi="Times New Roman" w:cs="Times New Roman"/>
          <w:sz w:val="28"/>
          <w:szCs w:val="28"/>
        </w:rPr>
        <w:t xml:space="preserve"> podpisali umowy dotacyjne.</w:t>
      </w:r>
      <w:r w:rsidR="005C7277">
        <w:rPr>
          <w:sz w:val="28"/>
          <w:szCs w:val="28"/>
        </w:rPr>
        <w:t xml:space="preserve"> </w:t>
      </w:r>
      <w:r w:rsidRPr="005E0BE5">
        <w:rPr>
          <w:rFonts w:ascii="Times New Roman" w:hAnsi="Times New Roman" w:cs="Times New Roman"/>
          <w:sz w:val="28"/>
          <w:szCs w:val="28"/>
        </w:rPr>
        <w:t xml:space="preserve">Niektóre z </w:t>
      </w:r>
      <w:r w:rsidR="005C7277">
        <w:rPr>
          <w:rFonts w:ascii="Times New Roman" w:hAnsi="Times New Roman" w:cs="Times New Roman"/>
          <w:sz w:val="28"/>
          <w:szCs w:val="28"/>
        </w:rPr>
        <w:t>nich</w:t>
      </w:r>
      <w:r w:rsidRPr="005E0BE5">
        <w:rPr>
          <w:rFonts w:ascii="Times New Roman" w:hAnsi="Times New Roman" w:cs="Times New Roman"/>
          <w:sz w:val="28"/>
          <w:szCs w:val="28"/>
        </w:rPr>
        <w:t xml:space="preserve"> stanowią kontynuację działań podjętych przez beneficjentów w latach ubiegłych.</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W kościele filialnym św. Wojciecha na Za</w:t>
      </w:r>
      <w:r w:rsidR="005C7277">
        <w:rPr>
          <w:rFonts w:ascii="Times New Roman" w:hAnsi="Times New Roman" w:cs="Times New Roman"/>
          <w:sz w:val="28"/>
          <w:szCs w:val="28"/>
        </w:rPr>
        <w:t>wodziu Rada Miasta dofinansowała w poprzednim</w:t>
      </w:r>
      <w:r w:rsidRPr="005E0BE5">
        <w:rPr>
          <w:rFonts w:ascii="Times New Roman" w:hAnsi="Times New Roman" w:cs="Times New Roman"/>
          <w:sz w:val="28"/>
          <w:szCs w:val="28"/>
        </w:rPr>
        <w:t xml:space="preserve"> roku realizację konserwacji wnętrza nawy świątyni</w:t>
      </w:r>
      <w:r w:rsidR="005C7277">
        <w:rPr>
          <w:rFonts w:ascii="Times New Roman" w:hAnsi="Times New Roman" w:cs="Times New Roman"/>
          <w:sz w:val="28"/>
          <w:szCs w:val="28"/>
        </w:rPr>
        <w:t>,</w:t>
      </w:r>
      <w:r w:rsidRPr="005E0BE5">
        <w:rPr>
          <w:rFonts w:ascii="Times New Roman" w:hAnsi="Times New Roman" w:cs="Times New Roman"/>
          <w:sz w:val="28"/>
          <w:szCs w:val="28"/>
        </w:rPr>
        <w:t xml:space="preserve"> tj. polichromii nawy oraz chóru muzycznego. Dotacja na 2020 r. umożliwiła prowadzenie prac remontowo-konserwatorskich sufitu nad nawą kościoła. Tym samym</w:t>
      </w:r>
      <w:r w:rsidR="002B0F50">
        <w:rPr>
          <w:rFonts w:ascii="Times New Roman" w:hAnsi="Times New Roman" w:cs="Times New Roman"/>
          <w:sz w:val="28"/>
          <w:szCs w:val="28"/>
        </w:rPr>
        <w:t xml:space="preserve"> zakończą się</w:t>
      </w:r>
      <w:r w:rsidRPr="005E0BE5">
        <w:rPr>
          <w:rFonts w:ascii="Times New Roman" w:hAnsi="Times New Roman" w:cs="Times New Roman"/>
          <w:sz w:val="28"/>
          <w:szCs w:val="28"/>
        </w:rPr>
        <w:t xml:space="preserve"> wieloletnie prace remontowe budynku jedynej</w:t>
      </w:r>
      <w:r w:rsidR="005C7277">
        <w:rPr>
          <w:rFonts w:ascii="Times New Roman" w:hAnsi="Times New Roman" w:cs="Times New Roman"/>
          <w:sz w:val="28"/>
          <w:szCs w:val="28"/>
        </w:rPr>
        <w:t>,</w:t>
      </w:r>
      <w:r w:rsidRPr="005E0BE5">
        <w:rPr>
          <w:rFonts w:ascii="Times New Roman" w:hAnsi="Times New Roman" w:cs="Times New Roman"/>
          <w:sz w:val="28"/>
          <w:szCs w:val="28"/>
        </w:rPr>
        <w:t xml:space="preserve"> dr</w:t>
      </w:r>
      <w:r w:rsidR="005C7277">
        <w:rPr>
          <w:rFonts w:ascii="Times New Roman" w:hAnsi="Times New Roman" w:cs="Times New Roman"/>
          <w:sz w:val="28"/>
          <w:szCs w:val="28"/>
        </w:rPr>
        <w:t>ewnianej kaliskiej świątyni, łącznie z konserwacją</w:t>
      </w:r>
      <w:r w:rsidRPr="005E0BE5">
        <w:rPr>
          <w:rFonts w:ascii="Times New Roman" w:hAnsi="Times New Roman" w:cs="Times New Roman"/>
          <w:sz w:val="28"/>
          <w:szCs w:val="28"/>
        </w:rPr>
        <w:t xml:space="preserve"> jej wnętrza.</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Zgromadzenie Sióstr Najświętszej Rodziny z Nazaretu w 2019 r. przy udziale dotacji z budżetu Kalisza zrealizowało prace konserwatorskie i restauratorskie barokowego (XVIII w.)</w:t>
      </w:r>
      <w:r w:rsidR="005C7277">
        <w:rPr>
          <w:rFonts w:ascii="Times New Roman" w:hAnsi="Times New Roman" w:cs="Times New Roman"/>
          <w:sz w:val="28"/>
          <w:szCs w:val="28"/>
        </w:rPr>
        <w:t>,</w:t>
      </w:r>
      <w:r w:rsidRPr="005E0BE5">
        <w:rPr>
          <w:rFonts w:ascii="Times New Roman" w:hAnsi="Times New Roman" w:cs="Times New Roman"/>
          <w:sz w:val="28"/>
          <w:szCs w:val="28"/>
        </w:rPr>
        <w:t xml:space="preserve"> drewnianego krucyfiksu wiszącego w krużgankach zespołu poreformackiego. Natomiast w roku bieżącym przeprowadz</w:t>
      </w:r>
      <w:r w:rsidR="005C7277">
        <w:rPr>
          <w:rFonts w:ascii="Times New Roman" w:hAnsi="Times New Roman" w:cs="Times New Roman"/>
          <w:sz w:val="28"/>
          <w:szCs w:val="28"/>
        </w:rPr>
        <w:t xml:space="preserve">iło </w:t>
      </w:r>
      <w:r w:rsidRPr="005E0BE5">
        <w:rPr>
          <w:rFonts w:ascii="Times New Roman" w:hAnsi="Times New Roman" w:cs="Times New Roman"/>
          <w:sz w:val="28"/>
          <w:szCs w:val="28"/>
        </w:rPr>
        <w:t xml:space="preserve">I etap badań nawarstwień malarskich w skrzydłach południowym i części skrzydła zachodniego krużganka klasztoru poreformackiego.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Badania potwierdziły obecność malowideł na ścianach w tym samym układzie, co w skrzydle wschodnim</w:t>
      </w:r>
      <w:r w:rsidR="005C7277">
        <w:rPr>
          <w:rFonts w:ascii="Times New Roman" w:hAnsi="Times New Roman" w:cs="Times New Roman"/>
          <w:sz w:val="28"/>
          <w:szCs w:val="28"/>
        </w:rPr>
        <w:t>,</w:t>
      </w:r>
      <w:r w:rsidRPr="005E0BE5">
        <w:rPr>
          <w:rFonts w:ascii="Times New Roman" w:hAnsi="Times New Roman" w:cs="Times New Roman"/>
          <w:sz w:val="28"/>
          <w:szCs w:val="28"/>
        </w:rPr>
        <w:t xml:space="preserve"> przebadanym w latach 2017-2018. Polichromie w krużgankach klasztoru </w:t>
      </w:r>
      <w:r w:rsidR="005C7277">
        <w:rPr>
          <w:rFonts w:ascii="Times New Roman" w:hAnsi="Times New Roman" w:cs="Times New Roman"/>
          <w:sz w:val="28"/>
          <w:szCs w:val="28"/>
        </w:rPr>
        <w:t>są wykonane</w:t>
      </w:r>
      <w:r w:rsidRPr="005E0BE5">
        <w:rPr>
          <w:rFonts w:ascii="Times New Roman" w:hAnsi="Times New Roman" w:cs="Times New Roman"/>
          <w:sz w:val="28"/>
          <w:szCs w:val="28"/>
        </w:rPr>
        <w:t xml:space="preserve"> w technice tzw. fresku suchego.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Układ kompozycji malarskiej tworzą dwa cykle. Na ścianach o</w:t>
      </w:r>
      <w:r w:rsidR="005C7277">
        <w:rPr>
          <w:rFonts w:ascii="Times New Roman" w:hAnsi="Times New Roman" w:cs="Times New Roman"/>
          <w:sz w:val="28"/>
          <w:szCs w:val="28"/>
        </w:rPr>
        <w:t>d strony wirydarza przedstawia ona</w:t>
      </w:r>
      <w:r w:rsidRPr="005E0BE5">
        <w:rPr>
          <w:rFonts w:ascii="Times New Roman" w:hAnsi="Times New Roman" w:cs="Times New Roman"/>
          <w:sz w:val="28"/>
          <w:szCs w:val="28"/>
        </w:rPr>
        <w:t xml:space="preserve"> prawdopodobnie sceny związane z klasztorem reformatów oraz zakonnikami. Zachowały się w skrzydle wschodnim relikty wskazujące na opatrzenie każdej ze scen u dołu inskrypcją. Drugi cykl ukazany na przeciwległych ścianach stanowią sceny biblijne.</w:t>
      </w:r>
      <w:r w:rsidR="005C7277">
        <w:rPr>
          <w:rFonts w:ascii="Times New Roman" w:hAnsi="Times New Roman" w:cs="Times New Roman"/>
          <w:sz w:val="28"/>
          <w:szCs w:val="28"/>
        </w:rPr>
        <w:t xml:space="preserve"> Ujęte w proste obramienie</w:t>
      </w:r>
      <w:r w:rsidR="002B0F50">
        <w:rPr>
          <w:rFonts w:ascii="Times New Roman" w:hAnsi="Times New Roman" w:cs="Times New Roman"/>
          <w:sz w:val="28"/>
          <w:szCs w:val="28"/>
        </w:rPr>
        <w:t>,</w:t>
      </w:r>
      <w:r w:rsidR="005C7277">
        <w:rPr>
          <w:rFonts w:ascii="Times New Roman" w:hAnsi="Times New Roman" w:cs="Times New Roman"/>
          <w:sz w:val="28"/>
          <w:szCs w:val="28"/>
        </w:rPr>
        <w:t xml:space="preserve"> </w:t>
      </w:r>
      <w:r w:rsidRPr="005E0BE5">
        <w:rPr>
          <w:rFonts w:ascii="Times New Roman" w:hAnsi="Times New Roman" w:cs="Times New Roman"/>
          <w:sz w:val="28"/>
          <w:szCs w:val="28"/>
        </w:rPr>
        <w:t xml:space="preserve"> z</w:t>
      </w:r>
      <w:r w:rsidR="005C7277">
        <w:rPr>
          <w:rFonts w:ascii="Times New Roman" w:hAnsi="Times New Roman" w:cs="Times New Roman"/>
          <w:sz w:val="28"/>
          <w:szCs w:val="28"/>
        </w:rPr>
        <w:t>awierają elementy pejzażowe, jak i</w:t>
      </w:r>
      <w:r w:rsidRPr="005E0BE5">
        <w:rPr>
          <w:rFonts w:ascii="Times New Roman" w:hAnsi="Times New Roman" w:cs="Times New Roman"/>
          <w:sz w:val="28"/>
          <w:szCs w:val="28"/>
        </w:rPr>
        <w:t xml:space="preserve"> wnętrza architektoniczne.</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Dzięki pozyskiwan</w:t>
      </w:r>
      <w:r w:rsidR="005C7277">
        <w:rPr>
          <w:rFonts w:ascii="Times New Roman" w:hAnsi="Times New Roman" w:cs="Times New Roman"/>
          <w:sz w:val="28"/>
          <w:szCs w:val="28"/>
        </w:rPr>
        <w:t>iu środków z różnych źródeł,</w:t>
      </w:r>
      <w:r w:rsidR="004C1BE5">
        <w:rPr>
          <w:rFonts w:ascii="Times New Roman" w:hAnsi="Times New Roman" w:cs="Times New Roman"/>
          <w:sz w:val="28"/>
          <w:szCs w:val="28"/>
        </w:rPr>
        <w:t xml:space="preserve"> finansowemu wsparciu </w:t>
      </w:r>
      <w:r w:rsidRPr="005E0BE5">
        <w:rPr>
          <w:rFonts w:ascii="Times New Roman" w:hAnsi="Times New Roman" w:cs="Times New Roman"/>
          <w:sz w:val="28"/>
          <w:szCs w:val="28"/>
        </w:rPr>
        <w:t xml:space="preserve">budżetu Kalisza </w:t>
      </w:r>
      <w:r w:rsidR="004C1BE5">
        <w:rPr>
          <w:rFonts w:ascii="Times New Roman" w:hAnsi="Times New Roman" w:cs="Times New Roman"/>
          <w:sz w:val="28"/>
          <w:szCs w:val="28"/>
        </w:rPr>
        <w:t xml:space="preserve">etapami </w:t>
      </w:r>
      <w:r w:rsidR="005C7277">
        <w:rPr>
          <w:rFonts w:ascii="Times New Roman" w:hAnsi="Times New Roman" w:cs="Times New Roman"/>
          <w:sz w:val="28"/>
          <w:szCs w:val="28"/>
        </w:rPr>
        <w:t xml:space="preserve">są </w:t>
      </w:r>
      <w:r w:rsidR="004C1BE5">
        <w:rPr>
          <w:rFonts w:ascii="Times New Roman" w:hAnsi="Times New Roman" w:cs="Times New Roman"/>
          <w:sz w:val="28"/>
          <w:szCs w:val="28"/>
        </w:rPr>
        <w:t>realizowane</w:t>
      </w:r>
      <w:r w:rsidRPr="005E0BE5">
        <w:rPr>
          <w:rFonts w:ascii="Times New Roman" w:hAnsi="Times New Roman" w:cs="Times New Roman"/>
          <w:sz w:val="28"/>
          <w:szCs w:val="28"/>
        </w:rPr>
        <w:t xml:space="preserve"> prace lub roboty o znaczącym zakresie, których beneficjent nie mógłby inaczej sfinansować.</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Parafia Ordynariatu Polowego pw. św. Wojciecha i św. Stanisława w grudniu ubiegłego roku zakończyła prowadzony cztery lata remont dachu świątyni. </w:t>
      </w:r>
      <w:r w:rsidR="004C1BE5">
        <w:rPr>
          <w:rFonts w:ascii="Times New Roman" w:hAnsi="Times New Roman" w:cs="Times New Roman"/>
          <w:sz w:val="28"/>
          <w:szCs w:val="28"/>
        </w:rPr>
        <w:t xml:space="preserve">Objął on naprawę, konserwację, </w:t>
      </w:r>
      <w:r w:rsidRPr="005E0BE5">
        <w:rPr>
          <w:rFonts w:ascii="Times New Roman" w:hAnsi="Times New Roman" w:cs="Times New Roman"/>
          <w:sz w:val="28"/>
          <w:szCs w:val="28"/>
        </w:rPr>
        <w:t>częściową wymianę więźby dachowej, położenie nowej dachówki karpiówki</w:t>
      </w:r>
      <w:r w:rsidR="004C1BE5">
        <w:rPr>
          <w:rFonts w:ascii="Times New Roman" w:hAnsi="Times New Roman" w:cs="Times New Roman"/>
          <w:sz w:val="28"/>
          <w:szCs w:val="28"/>
        </w:rPr>
        <w:t xml:space="preserve"> nad prezbiterium, nawą główną, nawami </w:t>
      </w:r>
      <w:r w:rsidR="004C1BE5">
        <w:rPr>
          <w:rFonts w:ascii="Times New Roman" w:hAnsi="Times New Roman" w:cs="Times New Roman"/>
          <w:sz w:val="28"/>
          <w:szCs w:val="28"/>
        </w:rPr>
        <w:lastRenderedPageBreak/>
        <w:t>bocznymi, sygnaturką,</w:t>
      </w:r>
      <w:r w:rsidRPr="005E0BE5">
        <w:rPr>
          <w:rFonts w:ascii="Times New Roman" w:hAnsi="Times New Roman" w:cs="Times New Roman"/>
          <w:sz w:val="28"/>
          <w:szCs w:val="28"/>
        </w:rPr>
        <w:t xml:space="preserve"> wieżyczką, </w:t>
      </w:r>
      <w:r w:rsidR="004C1BE5">
        <w:rPr>
          <w:rFonts w:ascii="Times New Roman" w:hAnsi="Times New Roman" w:cs="Times New Roman"/>
          <w:sz w:val="28"/>
          <w:szCs w:val="28"/>
        </w:rPr>
        <w:t>a także</w:t>
      </w:r>
      <w:r w:rsidRPr="005E0BE5">
        <w:rPr>
          <w:rFonts w:ascii="Times New Roman" w:hAnsi="Times New Roman" w:cs="Times New Roman"/>
          <w:sz w:val="28"/>
          <w:szCs w:val="28"/>
        </w:rPr>
        <w:t xml:space="preserve"> wykonanie miedzianych obróbek blacharskich i rynien. Działania te</w:t>
      </w:r>
      <w:r w:rsidR="004C1BE5">
        <w:rPr>
          <w:rFonts w:ascii="Times New Roman" w:hAnsi="Times New Roman" w:cs="Times New Roman"/>
          <w:sz w:val="28"/>
          <w:szCs w:val="28"/>
        </w:rPr>
        <w:t xml:space="preserve"> były możliwe przy wsparciu </w:t>
      </w:r>
      <w:r w:rsidRPr="005E0BE5">
        <w:rPr>
          <w:rFonts w:ascii="Times New Roman" w:hAnsi="Times New Roman" w:cs="Times New Roman"/>
          <w:sz w:val="28"/>
          <w:szCs w:val="28"/>
        </w:rPr>
        <w:t>budżetu Kalisza, M</w:t>
      </w:r>
      <w:r w:rsidR="004C1BE5">
        <w:rPr>
          <w:rFonts w:ascii="Times New Roman" w:hAnsi="Times New Roman" w:cs="Times New Roman"/>
          <w:sz w:val="28"/>
          <w:szCs w:val="28"/>
        </w:rPr>
        <w:t xml:space="preserve">inisterstwa </w:t>
      </w:r>
      <w:r w:rsidRPr="005E0BE5">
        <w:rPr>
          <w:rFonts w:ascii="Times New Roman" w:hAnsi="Times New Roman" w:cs="Times New Roman"/>
          <w:sz w:val="28"/>
          <w:szCs w:val="28"/>
        </w:rPr>
        <w:t>K</w:t>
      </w:r>
      <w:r w:rsidR="004C1BE5">
        <w:rPr>
          <w:rFonts w:ascii="Times New Roman" w:hAnsi="Times New Roman" w:cs="Times New Roman"/>
          <w:sz w:val="28"/>
          <w:szCs w:val="28"/>
        </w:rPr>
        <w:t xml:space="preserve">ultury </w:t>
      </w:r>
      <w:r w:rsidRPr="005E0BE5">
        <w:rPr>
          <w:rFonts w:ascii="Times New Roman" w:hAnsi="Times New Roman" w:cs="Times New Roman"/>
          <w:sz w:val="28"/>
          <w:szCs w:val="28"/>
        </w:rPr>
        <w:t>i</w:t>
      </w:r>
      <w:r w:rsidR="004C1BE5">
        <w:rPr>
          <w:rFonts w:ascii="Times New Roman" w:hAnsi="Times New Roman" w:cs="Times New Roman"/>
          <w:sz w:val="28"/>
          <w:szCs w:val="28"/>
        </w:rPr>
        <w:t xml:space="preserve"> </w:t>
      </w:r>
      <w:r w:rsidRPr="005E0BE5">
        <w:rPr>
          <w:rFonts w:ascii="Times New Roman" w:hAnsi="Times New Roman" w:cs="Times New Roman"/>
          <w:sz w:val="28"/>
          <w:szCs w:val="28"/>
        </w:rPr>
        <w:t>D</w:t>
      </w:r>
      <w:r w:rsidR="004C1BE5">
        <w:rPr>
          <w:rFonts w:ascii="Times New Roman" w:hAnsi="Times New Roman" w:cs="Times New Roman"/>
          <w:sz w:val="28"/>
          <w:szCs w:val="28"/>
        </w:rPr>
        <w:t xml:space="preserve">ziedzictwa </w:t>
      </w:r>
      <w:r w:rsidRPr="005E0BE5">
        <w:rPr>
          <w:rFonts w:ascii="Times New Roman" w:hAnsi="Times New Roman" w:cs="Times New Roman"/>
          <w:sz w:val="28"/>
          <w:szCs w:val="28"/>
        </w:rPr>
        <w:t>N</w:t>
      </w:r>
      <w:r w:rsidR="004C1BE5">
        <w:rPr>
          <w:rFonts w:ascii="Times New Roman" w:hAnsi="Times New Roman" w:cs="Times New Roman"/>
          <w:sz w:val="28"/>
          <w:szCs w:val="28"/>
        </w:rPr>
        <w:t>arodowego</w:t>
      </w:r>
      <w:r w:rsidRPr="005E0BE5">
        <w:rPr>
          <w:rFonts w:ascii="Times New Roman" w:hAnsi="Times New Roman" w:cs="Times New Roman"/>
          <w:sz w:val="28"/>
          <w:szCs w:val="28"/>
        </w:rPr>
        <w:t xml:space="preserve"> oraz samorządu woj. wielkopolskiego.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Parafia Katedralna św. Mikołaja począwszy od 2014 roku </w:t>
      </w:r>
      <w:r w:rsidR="004C1BE5">
        <w:rPr>
          <w:rFonts w:ascii="Times New Roman" w:hAnsi="Times New Roman" w:cs="Times New Roman"/>
          <w:sz w:val="28"/>
          <w:szCs w:val="28"/>
        </w:rPr>
        <w:t xml:space="preserve">prowadzi prace konserwatorskie </w:t>
      </w:r>
      <w:r w:rsidRPr="005E0BE5">
        <w:rPr>
          <w:rFonts w:ascii="Times New Roman" w:hAnsi="Times New Roman" w:cs="Times New Roman"/>
          <w:sz w:val="28"/>
          <w:szCs w:val="28"/>
        </w:rPr>
        <w:t>i restauratorskie przy ceglanej elewacji kościoła. Dofinansowanie z Ministerstwa umożliwiło w ubiegłym roku konserwację elewacji południowej i zachodniej nawy południowej oraz część wschodnią elewacji południowej wieży (pa</w:t>
      </w:r>
      <w:r w:rsidR="004C1BE5">
        <w:rPr>
          <w:rFonts w:ascii="Times New Roman" w:hAnsi="Times New Roman" w:cs="Times New Roman"/>
          <w:sz w:val="28"/>
          <w:szCs w:val="28"/>
        </w:rPr>
        <w:t>rtię dolną). Dotacja z budżetu m</w:t>
      </w:r>
      <w:r w:rsidRPr="005E0BE5">
        <w:rPr>
          <w:rFonts w:ascii="Times New Roman" w:hAnsi="Times New Roman" w:cs="Times New Roman"/>
          <w:sz w:val="28"/>
          <w:szCs w:val="28"/>
        </w:rPr>
        <w:t xml:space="preserve">arszałka województwa wielkopolskiego w 2019 roku </w:t>
      </w:r>
      <w:r w:rsidR="004C1BE5">
        <w:rPr>
          <w:rFonts w:ascii="Times New Roman" w:hAnsi="Times New Roman" w:cs="Times New Roman"/>
          <w:sz w:val="28"/>
          <w:szCs w:val="28"/>
        </w:rPr>
        <w:t xml:space="preserve">była przeznaczona </w:t>
      </w:r>
      <w:r w:rsidRPr="005E0BE5">
        <w:rPr>
          <w:rFonts w:ascii="Times New Roman" w:hAnsi="Times New Roman" w:cs="Times New Roman"/>
          <w:sz w:val="28"/>
          <w:szCs w:val="28"/>
        </w:rPr>
        <w:t xml:space="preserve">na konserwację elewacji zachodniej nawy północnej. </w:t>
      </w:r>
    </w:p>
    <w:p w:rsidR="005E0BE5" w:rsidRPr="005E0BE5" w:rsidRDefault="009371BB" w:rsidP="005E0BE5">
      <w:pPr>
        <w:pStyle w:val="western"/>
        <w:spacing w:after="0" w:line="240" w:lineRule="auto"/>
        <w:rPr>
          <w:sz w:val="28"/>
          <w:szCs w:val="28"/>
        </w:rPr>
      </w:pPr>
      <w:r>
        <w:rPr>
          <w:rFonts w:ascii="Times New Roman" w:hAnsi="Times New Roman" w:cs="Times New Roman"/>
          <w:sz w:val="28"/>
          <w:szCs w:val="28"/>
        </w:rPr>
        <w:t>Kaliski samorząd</w:t>
      </w:r>
      <w:r w:rsidR="005E0BE5" w:rsidRPr="005E0BE5">
        <w:rPr>
          <w:rFonts w:ascii="Times New Roman" w:hAnsi="Times New Roman" w:cs="Times New Roman"/>
          <w:sz w:val="28"/>
          <w:szCs w:val="28"/>
        </w:rPr>
        <w:t xml:space="preserve"> w 2019</w:t>
      </w:r>
      <w:r w:rsidR="004C1BE5">
        <w:rPr>
          <w:rFonts w:ascii="Times New Roman" w:hAnsi="Times New Roman" w:cs="Times New Roman"/>
          <w:sz w:val="28"/>
          <w:szCs w:val="28"/>
        </w:rPr>
        <w:t xml:space="preserve"> roku</w:t>
      </w:r>
      <w:r w:rsidR="005E0BE5" w:rsidRPr="005E0BE5">
        <w:rPr>
          <w:rFonts w:ascii="Times New Roman" w:hAnsi="Times New Roman" w:cs="Times New Roman"/>
          <w:sz w:val="28"/>
          <w:szCs w:val="28"/>
        </w:rPr>
        <w:t xml:space="preserve"> </w:t>
      </w:r>
      <w:r>
        <w:rPr>
          <w:rFonts w:ascii="Times New Roman" w:hAnsi="Times New Roman" w:cs="Times New Roman"/>
          <w:sz w:val="28"/>
          <w:szCs w:val="28"/>
        </w:rPr>
        <w:t>wsparł wykonanie konserwacji</w:t>
      </w:r>
      <w:r w:rsidR="005E0BE5" w:rsidRPr="005E0BE5">
        <w:rPr>
          <w:rFonts w:ascii="Times New Roman" w:hAnsi="Times New Roman" w:cs="Times New Roman"/>
          <w:sz w:val="28"/>
          <w:szCs w:val="28"/>
        </w:rPr>
        <w:t xml:space="preserve"> elewacji wschodniej nawy południowej, natomiast w roku bieżącym w trakcie realizacji są prace przy elewacji północnej nawy północnej </w:t>
      </w:r>
      <w:r w:rsidR="004C1BE5">
        <w:rPr>
          <w:rFonts w:ascii="Times New Roman" w:hAnsi="Times New Roman" w:cs="Times New Roman"/>
          <w:sz w:val="28"/>
          <w:szCs w:val="28"/>
        </w:rPr>
        <w:t>˗</w:t>
      </w:r>
      <w:r w:rsidR="005E0BE5" w:rsidRPr="005E0BE5">
        <w:rPr>
          <w:rFonts w:ascii="Times New Roman" w:hAnsi="Times New Roman" w:cs="Times New Roman"/>
          <w:sz w:val="28"/>
          <w:szCs w:val="28"/>
        </w:rPr>
        <w:t xml:space="preserve"> część zachodnia (przęsło od wschodu).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Dofinansowanie z budżetu otrzymane w bieżącym roku zapewniło beneficjentom możliwość rozpoczęcia nowych zadań.</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Środki przyznane przez Radę Miasta pozwoliły Parafii Wniebowzięcia NMP na podjęcie konser</w:t>
      </w:r>
      <w:r w:rsidR="009371BB">
        <w:rPr>
          <w:rFonts w:ascii="Times New Roman" w:hAnsi="Times New Roman" w:cs="Times New Roman"/>
          <w:sz w:val="28"/>
          <w:szCs w:val="28"/>
        </w:rPr>
        <w:t>wacji i restauracji</w:t>
      </w:r>
      <w:r w:rsidRPr="005E0BE5">
        <w:rPr>
          <w:rFonts w:ascii="Times New Roman" w:hAnsi="Times New Roman" w:cs="Times New Roman"/>
          <w:sz w:val="28"/>
          <w:szCs w:val="28"/>
        </w:rPr>
        <w:t xml:space="preserve"> wnętrza XVIII-wiecznej Kaplicy pw. św. Józefa w Narodowym Sanktuarium św. Józe</w:t>
      </w:r>
      <w:r w:rsidR="004C1BE5">
        <w:rPr>
          <w:rFonts w:ascii="Times New Roman" w:hAnsi="Times New Roman" w:cs="Times New Roman"/>
          <w:sz w:val="28"/>
          <w:szCs w:val="28"/>
        </w:rPr>
        <w:t>fa w Kaliszu. Prace obejmują</w:t>
      </w:r>
      <w:r w:rsidRPr="005E0BE5">
        <w:rPr>
          <w:rFonts w:ascii="Times New Roman" w:hAnsi="Times New Roman" w:cs="Times New Roman"/>
          <w:sz w:val="28"/>
          <w:szCs w:val="28"/>
        </w:rPr>
        <w:t xml:space="preserve"> ołtar</w:t>
      </w:r>
      <w:r w:rsidR="004C1BE5">
        <w:rPr>
          <w:rFonts w:ascii="Times New Roman" w:hAnsi="Times New Roman" w:cs="Times New Roman"/>
          <w:sz w:val="28"/>
          <w:szCs w:val="28"/>
        </w:rPr>
        <w:t xml:space="preserve">z z obrazami (poza wizerunkiem </w:t>
      </w:r>
      <w:r w:rsidR="009371BB">
        <w:rPr>
          <w:rFonts w:ascii="Times New Roman" w:hAnsi="Times New Roman" w:cs="Times New Roman"/>
          <w:sz w:val="28"/>
          <w:szCs w:val="28"/>
        </w:rPr>
        <w:t>św. Rodziny), boazerie,</w:t>
      </w:r>
      <w:r w:rsidRPr="005E0BE5">
        <w:rPr>
          <w:rFonts w:ascii="Times New Roman" w:hAnsi="Times New Roman" w:cs="Times New Roman"/>
          <w:sz w:val="28"/>
          <w:szCs w:val="28"/>
        </w:rPr>
        <w:t xml:space="preserve"> polichromię śc</w:t>
      </w:r>
      <w:r w:rsidR="009371BB">
        <w:rPr>
          <w:rFonts w:ascii="Times New Roman" w:hAnsi="Times New Roman" w:cs="Times New Roman"/>
          <w:sz w:val="28"/>
          <w:szCs w:val="28"/>
        </w:rPr>
        <w:t>ian i kopuły z iluzjonistycznym,</w:t>
      </w:r>
      <w:r w:rsidRPr="005E0BE5">
        <w:rPr>
          <w:rFonts w:ascii="Times New Roman" w:hAnsi="Times New Roman" w:cs="Times New Roman"/>
          <w:sz w:val="28"/>
          <w:szCs w:val="28"/>
        </w:rPr>
        <w:t xml:space="preserve"> malowanym gzymsem</w:t>
      </w:r>
      <w:r w:rsidR="009371BB">
        <w:rPr>
          <w:rFonts w:ascii="Times New Roman" w:hAnsi="Times New Roman" w:cs="Times New Roman"/>
          <w:sz w:val="28"/>
          <w:szCs w:val="28"/>
        </w:rPr>
        <w:t>.</w:t>
      </w:r>
      <w:r w:rsidRPr="005E0BE5">
        <w:rPr>
          <w:rFonts w:ascii="Times New Roman" w:hAnsi="Times New Roman" w:cs="Times New Roman"/>
          <w:sz w:val="28"/>
          <w:szCs w:val="28"/>
        </w:rPr>
        <w:t xml:space="preserve"> Za ich sprawą nieb</w:t>
      </w:r>
      <w:r w:rsidR="009371BB">
        <w:rPr>
          <w:rFonts w:ascii="Times New Roman" w:hAnsi="Times New Roman" w:cs="Times New Roman"/>
          <w:sz w:val="28"/>
          <w:szCs w:val="28"/>
        </w:rPr>
        <w:t>awem wierni, turyści będą mogli</w:t>
      </w:r>
      <w:r w:rsidRPr="005E0BE5">
        <w:rPr>
          <w:rFonts w:ascii="Times New Roman" w:hAnsi="Times New Roman" w:cs="Times New Roman"/>
          <w:sz w:val="28"/>
          <w:szCs w:val="28"/>
        </w:rPr>
        <w:t xml:space="preserve"> podziwiać w pełnej krasie najstarsze na świecie centrum kultu Świętego Józefa w Narodowym Sanktuarium.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Jedyna w południowej Wielkopolsce cerkiew pw. Świętych Apostołów Piotra i Pawła jest nie tylko miejscem kultu, ale </w:t>
      </w:r>
      <w:r w:rsidR="009371BB">
        <w:rPr>
          <w:rFonts w:ascii="Times New Roman" w:hAnsi="Times New Roman" w:cs="Times New Roman"/>
          <w:sz w:val="28"/>
          <w:szCs w:val="28"/>
        </w:rPr>
        <w:t>również</w:t>
      </w:r>
      <w:r w:rsidRPr="005E0BE5">
        <w:rPr>
          <w:rFonts w:ascii="Times New Roman" w:hAnsi="Times New Roman" w:cs="Times New Roman"/>
          <w:sz w:val="28"/>
          <w:szCs w:val="28"/>
        </w:rPr>
        <w:t xml:space="preserve"> zabytkiem prawosławia, któr</w:t>
      </w:r>
      <w:r w:rsidR="009371BB">
        <w:rPr>
          <w:rFonts w:ascii="Times New Roman" w:hAnsi="Times New Roman" w:cs="Times New Roman"/>
          <w:sz w:val="28"/>
          <w:szCs w:val="28"/>
        </w:rPr>
        <w:t xml:space="preserve">y stanowi materialne świadectwo </w:t>
      </w:r>
      <w:r w:rsidRPr="005E0BE5">
        <w:rPr>
          <w:rFonts w:ascii="Times New Roman" w:hAnsi="Times New Roman" w:cs="Times New Roman"/>
          <w:sz w:val="28"/>
          <w:szCs w:val="28"/>
        </w:rPr>
        <w:t>wie</w:t>
      </w:r>
      <w:r w:rsidR="002B0F50">
        <w:rPr>
          <w:rFonts w:ascii="Times New Roman" w:hAnsi="Times New Roman" w:cs="Times New Roman"/>
          <w:sz w:val="28"/>
          <w:szCs w:val="28"/>
        </w:rPr>
        <w:t>lo</w:t>
      </w:r>
      <w:r w:rsidRPr="005E0BE5">
        <w:rPr>
          <w:rFonts w:ascii="Times New Roman" w:hAnsi="Times New Roman" w:cs="Times New Roman"/>
          <w:sz w:val="28"/>
          <w:szCs w:val="28"/>
        </w:rPr>
        <w:t>kulturowości Kalisza. Jej wnętrze zdobią malowidła z motywami krzyży greckich, wici roślinnej i geometrycznej. Na sklepieniu nawy znajduje się plafon z wizerunkiem Chrystusa</w:t>
      </w:r>
      <w:r w:rsidR="009371BB">
        <w:rPr>
          <w:rFonts w:ascii="Times New Roman" w:hAnsi="Times New Roman" w:cs="Times New Roman"/>
          <w:sz w:val="28"/>
          <w:szCs w:val="28"/>
        </w:rPr>
        <w:t xml:space="preserve"> Pantokratora, malowidło Ducha ś</w:t>
      </w:r>
      <w:r w:rsidRPr="005E0BE5">
        <w:rPr>
          <w:rFonts w:ascii="Times New Roman" w:hAnsi="Times New Roman" w:cs="Times New Roman"/>
          <w:sz w:val="28"/>
          <w:szCs w:val="28"/>
        </w:rPr>
        <w:t xml:space="preserve">w., a od strony prezbiterium czterech ewangelistów. Nieznany autor polichromii połączył cechy tradycyjnego malarstwa prawosławnego ze stylistyką polskiego malarstwa okresu międzywojennego.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Dotacja z budżetu Kalisza na 2020 rok umożliwiła rozpoczęcie prac konserwatorskich przy malowidłach na sklepieniu nawy. Zaplanowany etap prac koncentruje się na wykonaniu zabiegów konserwatorsko-zabezpieczających malowideł na całej powierzchni sklepienia kolebkowego nawy głównej wraz z centralnie położonym przedstawieniem Chrystusa Pantokratora.</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lastRenderedPageBreak/>
        <w:t>Finansowe wsparcie udzielone p</w:t>
      </w:r>
      <w:r w:rsidR="009371BB">
        <w:rPr>
          <w:rFonts w:ascii="Times New Roman" w:hAnsi="Times New Roman" w:cs="Times New Roman"/>
          <w:sz w:val="28"/>
          <w:szCs w:val="28"/>
        </w:rPr>
        <w:t>rzez Radę Miasta pozwoliło też</w:t>
      </w:r>
      <w:r w:rsidRPr="005E0BE5">
        <w:rPr>
          <w:rFonts w:ascii="Times New Roman" w:hAnsi="Times New Roman" w:cs="Times New Roman"/>
          <w:sz w:val="28"/>
          <w:szCs w:val="28"/>
        </w:rPr>
        <w:t xml:space="preserve"> rozpocząć konserwację barokowych ławek we wnętrzu świątyni pojezuickiej. W pierwszym etapie prac </w:t>
      </w:r>
      <w:r w:rsidR="009371BB">
        <w:rPr>
          <w:rFonts w:ascii="Times New Roman" w:hAnsi="Times New Roman" w:cs="Times New Roman"/>
          <w:sz w:val="28"/>
          <w:szCs w:val="28"/>
        </w:rPr>
        <w:t>będzie ich dziewiętnaście</w:t>
      </w:r>
      <w:r w:rsidRPr="005E0BE5">
        <w:rPr>
          <w:rFonts w:ascii="Times New Roman" w:hAnsi="Times New Roman" w:cs="Times New Roman"/>
          <w:sz w:val="28"/>
          <w:szCs w:val="28"/>
        </w:rPr>
        <w:t xml:space="preserve"> z I połowy XVIII w. z północno-zachodniej części nawy głównej.</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Cieszy fakt, że pozyskane w 2020 roku miejskie środki pozwoliły Parafii Katedralnej św. Mikołaja, </w:t>
      </w:r>
      <w:r w:rsidR="002F6600">
        <w:rPr>
          <w:rFonts w:ascii="Times New Roman" w:hAnsi="Times New Roman" w:cs="Times New Roman"/>
          <w:sz w:val="28"/>
          <w:szCs w:val="28"/>
        </w:rPr>
        <w:t xml:space="preserve">na </w:t>
      </w:r>
      <w:r w:rsidRPr="005E0BE5">
        <w:rPr>
          <w:rFonts w:ascii="Times New Roman" w:hAnsi="Times New Roman" w:cs="Times New Roman"/>
          <w:sz w:val="28"/>
          <w:szCs w:val="28"/>
        </w:rPr>
        <w:t xml:space="preserve">prace remontowo-konserwatorskie przy nagrobkach dwóch kaliskich prezydentów </w:t>
      </w:r>
      <w:r w:rsidR="002F6600">
        <w:rPr>
          <w:rFonts w:ascii="Times New Roman" w:hAnsi="Times New Roman" w:cs="Times New Roman"/>
          <w:sz w:val="28"/>
          <w:szCs w:val="28"/>
        </w:rPr>
        <w:t>˗</w:t>
      </w:r>
      <w:r w:rsidRPr="005E0BE5">
        <w:rPr>
          <w:rFonts w:ascii="Times New Roman" w:hAnsi="Times New Roman" w:cs="Times New Roman"/>
          <w:sz w:val="28"/>
          <w:szCs w:val="28"/>
        </w:rPr>
        <w:t xml:space="preserve"> śp. Bronisława Bukowińskiego i śp. Mieczysława Szarrasa </w:t>
      </w:r>
      <w:r w:rsidR="002F6600">
        <w:rPr>
          <w:rFonts w:ascii="Times New Roman" w:hAnsi="Times New Roman" w:cs="Times New Roman"/>
          <w:sz w:val="28"/>
          <w:szCs w:val="28"/>
        </w:rPr>
        <w:t>˗</w:t>
      </w:r>
      <w:r w:rsidRPr="005E0BE5">
        <w:rPr>
          <w:rFonts w:ascii="Times New Roman" w:hAnsi="Times New Roman" w:cs="Times New Roman"/>
          <w:sz w:val="28"/>
          <w:szCs w:val="28"/>
        </w:rPr>
        <w:t xml:space="preserve"> na zabytkowym cmentarzu katolickim, tzw. miejskim przy Rogatce.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Wykonane prace służą nie tylko zachowaniu zabytków sepulkralnych, lecz także pielęgnowaniu pamięci o życiu i pracy na rzecz Kalisza, którą obaj prezydenci wykonywali z wielkim oddaniem w trudnych dla miasta czasach.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Niezwykle ważne dla prowadzenia kompleksowych prac remontowych i konserwatorskich przy kaliskich zabytkach było pozyskanie dofinansowania ze środków unijnych. W grudniu ubiegłego roku zakończ</w:t>
      </w:r>
      <w:r w:rsidR="002F6600">
        <w:rPr>
          <w:rFonts w:ascii="Times New Roman" w:hAnsi="Times New Roman" w:cs="Times New Roman"/>
          <w:sz w:val="28"/>
          <w:szCs w:val="28"/>
        </w:rPr>
        <w:t xml:space="preserve">ył się </w:t>
      </w:r>
      <w:r w:rsidRPr="005E0BE5">
        <w:rPr>
          <w:rFonts w:ascii="Times New Roman" w:hAnsi="Times New Roman" w:cs="Times New Roman"/>
          <w:sz w:val="28"/>
          <w:szCs w:val="28"/>
        </w:rPr>
        <w:t xml:space="preserve">projekt </w:t>
      </w:r>
      <w:r w:rsidRPr="002F6600">
        <w:rPr>
          <w:rFonts w:ascii="Times New Roman" w:hAnsi="Times New Roman" w:cs="Times New Roman"/>
          <w:sz w:val="28"/>
          <w:szCs w:val="28"/>
        </w:rPr>
        <w:t>„</w:t>
      </w:r>
      <w:r w:rsidRPr="002F6600">
        <w:rPr>
          <w:rFonts w:ascii="Times New Roman" w:hAnsi="Times New Roman" w:cs="Times New Roman"/>
          <w:iCs/>
          <w:sz w:val="28"/>
          <w:szCs w:val="28"/>
        </w:rPr>
        <w:t xml:space="preserve">Z tradycją w przyszłość </w:t>
      </w:r>
      <w:r w:rsidR="002F6600">
        <w:rPr>
          <w:rFonts w:ascii="Times New Roman" w:hAnsi="Times New Roman" w:cs="Times New Roman"/>
          <w:iCs/>
          <w:sz w:val="28"/>
          <w:szCs w:val="28"/>
        </w:rPr>
        <w:t>˗</w:t>
      </w:r>
      <w:r w:rsidRPr="002F6600">
        <w:rPr>
          <w:rFonts w:ascii="Times New Roman" w:hAnsi="Times New Roman" w:cs="Times New Roman"/>
          <w:iCs/>
          <w:sz w:val="28"/>
          <w:szCs w:val="28"/>
        </w:rPr>
        <w:t xml:space="preserve"> renowacja zabytkowego kościoła pojezuickiego w centrum Kalisza i modernizacja wnętrza na potrzeby organizacji działań kulturalnych”</w:t>
      </w:r>
      <w:r w:rsidR="002F6600">
        <w:rPr>
          <w:rFonts w:ascii="Times New Roman" w:hAnsi="Times New Roman" w:cs="Times New Roman"/>
          <w:iCs/>
          <w:sz w:val="28"/>
          <w:szCs w:val="28"/>
        </w:rPr>
        <w:t>,</w:t>
      </w:r>
      <w:r w:rsidR="002F6600">
        <w:rPr>
          <w:rFonts w:ascii="Times New Roman" w:hAnsi="Times New Roman" w:cs="Times New Roman"/>
          <w:sz w:val="28"/>
          <w:szCs w:val="28"/>
        </w:rPr>
        <w:t xml:space="preserve"> </w:t>
      </w:r>
      <w:r w:rsidRPr="005E0BE5">
        <w:rPr>
          <w:rFonts w:ascii="Times New Roman" w:hAnsi="Times New Roman" w:cs="Times New Roman"/>
          <w:sz w:val="28"/>
          <w:szCs w:val="28"/>
        </w:rPr>
        <w:t>częściowo finansowany ze środków Wielkopolskiego Regionalnego Programu Operacyjnego na lata 2014-2020 (WRPO 2014+)</w:t>
      </w:r>
      <w:r w:rsidR="002F6600">
        <w:rPr>
          <w:rFonts w:ascii="Times New Roman" w:hAnsi="Times New Roman" w:cs="Times New Roman"/>
          <w:sz w:val="28"/>
          <w:szCs w:val="28"/>
        </w:rPr>
        <w:t xml:space="preserve"> </w:t>
      </w:r>
      <w:r w:rsidRPr="005E0BE5">
        <w:rPr>
          <w:rFonts w:ascii="Times New Roman" w:hAnsi="Times New Roman" w:cs="Times New Roman"/>
          <w:sz w:val="28"/>
          <w:szCs w:val="28"/>
        </w:rPr>
        <w:t>z budżetu Kalisza na lata 2018-2019 oraz ze środków własnych parafii.</w:t>
      </w:r>
    </w:p>
    <w:p w:rsidR="005E0BE5" w:rsidRPr="005E0BE5" w:rsidRDefault="002F6600" w:rsidP="005E0BE5">
      <w:pPr>
        <w:pStyle w:val="western"/>
        <w:spacing w:after="0" w:line="240" w:lineRule="auto"/>
        <w:rPr>
          <w:sz w:val="28"/>
          <w:szCs w:val="28"/>
        </w:rPr>
      </w:pPr>
      <w:r>
        <w:rPr>
          <w:rFonts w:ascii="Times New Roman" w:hAnsi="Times New Roman" w:cs="Times New Roman"/>
          <w:sz w:val="28"/>
          <w:szCs w:val="28"/>
        </w:rPr>
        <w:t>Jego zakres</w:t>
      </w:r>
      <w:r w:rsidR="005E0BE5" w:rsidRPr="005E0BE5">
        <w:rPr>
          <w:rFonts w:ascii="Times New Roman" w:hAnsi="Times New Roman" w:cs="Times New Roman"/>
          <w:sz w:val="28"/>
          <w:szCs w:val="28"/>
        </w:rPr>
        <w:t xml:space="preserve"> obejmował konserwację okien, modernizację instalacji elektrycznej i centralnego ogrzewania, prace remontowo-konserwatorskie przy posadzce w nawach i prezbiterium, konserwację ścian i sklepień wewnątrz kościoła, konserw</w:t>
      </w:r>
      <w:r>
        <w:rPr>
          <w:rFonts w:ascii="Times New Roman" w:hAnsi="Times New Roman" w:cs="Times New Roman"/>
          <w:sz w:val="28"/>
          <w:szCs w:val="28"/>
        </w:rPr>
        <w:t>ację polichromii i sztukaterii,</w:t>
      </w:r>
      <w:r w:rsidR="005E0BE5" w:rsidRPr="005E0BE5">
        <w:rPr>
          <w:rFonts w:ascii="Times New Roman" w:hAnsi="Times New Roman" w:cs="Times New Roman"/>
          <w:sz w:val="28"/>
          <w:szCs w:val="28"/>
        </w:rPr>
        <w:t xml:space="preserve"> ołtarza głównego, ambony</w:t>
      </w:r>
      <w:r w:rsidR="005E0BE5" w:rsidRPr="005E0BE5">
        <w:rPr>
          <w:rFonts w:ascii="Times New Roman" w:hAnsi="Times New Roman" w:cs="Times New Roman"/>
          <w:b/>
          <w:bCs/>
          <w:sz w:val="28"/>
          <w:szCs w:val="28"/>
        </w:rPr>
        <w:t xml:space="preserve"> </w:t>
      </w:r>
      <w:r w:rsidR="005E0BE5" w:rsidRPr="005E0BE5">
        <w:rPr>
          <w:rFonts w:ascii="Times New Roman" w:hAnsi="Times New Roman" w:cs="Times New Roman"/>
          <w:sz w:val="28"/>
          <w:szCs w:val="28"/>
        </w:rPr>
        <w:t>i zabytków ruchomych, epitafiów, elewacji tynkowanych (bez fasady) oraz elewacji ceglanych,</w:t>
      </w:r>
      <w:r>
        <w:rPr>
          <w:rFonts w:ascii="Times New Roman" w:hAnsi="Times New Roman" w:cs="Times New Roman"/>
          <w:sz w:val="28"/>
          <w:szCs w:val="28"/>
        </w:rPr>
        <w:t xml:space="preserve"> a także</w:t>
      </w:r>
      <w:r w:rsidR="005E0BE5" w:rsidRPr="005E0BE5">
        <w:rPr>
          <w:rFonts w:ascii="Times New Roman" w:hAnsi="Times New Roman" w:cs="Times New Roman"/>
          <w:sz w:val="28"/>
          <w:szCs w:val="28"/>
        </w:rPr>
        <w:t xml:space="preserve"> monitoring klimatu.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Podcz</w:t>
      </w:r>
      <w:r w:rsidR="002F6600">
        <w:rPr>
          <w:rFonts w:ascii="Times New Roman" w:hAnsi="Times New Roman" w:cs="Times New Roman"/>
          <w:sz w:val="28"/>
          <w:szCs w:val="28"/>
        </w:rPr>
        <w:t>as badań i prac, konserwatorzy,</w:t>
      </w:r>
      <w:r w:rsidRPr="005E0BE5">
        <w:rPr>
          <w:rFonts w:ascii="Times New Roman" w:hAnsi="Times New Roman" w:cs="Times New Roman"/>
          <w:sz w:val="28"/>
          <w:szCs w:val="28"/>
        </w:rPr>
        <w:t xml:space="preserve"> archeolodzy dokonali ciekawych i znaczących odkryć, które miały </w:t>
      </w:r>
      <w:r w:rsidR="002F6600">
        <w:rPr>
          <w:rFonts w:ascii="Times New Roman" w:hAnsi="Times New Roman" w:cs="Times New Roman"/>
          <w:sz w:val="28"/>
          <w:szCs w:val="28"/>
        </w:rPr>
        <w:t>ważny</w:t>
      </w:r>
      <w:r w:rsidRPr="005E0BE5">
        <w:rPr>
          <w:rFonts w:ascii="Times New Roman" w:hAnsi="Times New Roman" w:cs="Times New Roman"/>
          <w:sz w:val="28"/>
          <w:szCs w:val="28"/>
        </w:rPr>
        <w:t xml:space="preserve"> wpływ na wygląd wnętrza tej barokowej świątyni po zakończonej konserwacji.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Na sklepieniach, ścianach</w:t>
      </w:r>
      <w:r w:rsidR="002F6600">
        <w:rPr>
          <w:rFonts w:ascii="Times New Roman" w:hAnsi="Times New Roman" w:cs="Times New Roman"/>
          <w:sz w:val="28"/>
          <w:szCs w:val="28"/>
        </w:rPr>
        <w:t xml:space="preserve"> i podłuczach w nawach bocznych odsłonili</w:t>
      </w:r>
      <w:r w:rsidRPr="005E0BE5">
        <w:rPr>
          <w:rFonts w:ascii="Times New Roman" w:hAnsi="Times New Roman" w:cs="Times New Roman"/>
          <w:sz w:val="28"/>
          <w:szCs w:val="28"/>
        </w:rPr>
        <w:t xml:space="preserve">  fragmenty malowi</w:t>
      </w:r>
      <w:r w:rsidR="002F6600">
        <w:rPr>
          <w:rFonts w:ascii="Times New Roman" w:hAnsi="Times New Roman" w:cs="Times New Roman"/>
          <w:sz w:val="28"/>
          <w:szCs w:val="28"/>
        </w:rPr>
        <w:t>deł, związane z historią zakonu,</w:t>
      </w:r>
      <w:r w:rsidRPr="005E0BE5">
        <w:rPr>
          <w:rFonts w:ascii="Times New Roman" w:hAnsi="Times New Roman" w:cs="Times New Roman"/>
          <w:sz w:val="28"/>
          <w:szCs w:val="28"/>
        </w:rPr>
        <w:t xml:space="preserve"> jego obecnością w Kaliszu, które pierwotnie zdobiły wnętrze kościoła. W lewej nawie bocznej zaznacz</w:t>
      </w:r>
      <w:r w:rsidR="002F6600">
        <w:rPr>
          <w:rFonts w:ascii="Times New Roman" w:hAnsi="Times New Roman" w:cs="Times New Roman"/>
          <w:sz w:val="28"/>
          <w:szCs w:val="28"/>
        </w:rPr>
        <w:t>yli</w:t>
      </w:r>
      <w:r w:rsidRPr="005E0BE5">
        <w:rPr>
          <w:rFonts w:ascii="Times New Roman" w:hAnsi="Times New Roman" w:cs="Times New Roman"/>
          <w:sz w:val="28"/>
          <w:szCs w:val="28"/>
        </w:rPr>
        <w:t xml:space="preserve"> lokalizację kaplicy Szyszkowskich</w:t>
      </w:r>
      <w:r w:rsidR="002F6600">
        <w:rPr>
          <w:rFonts w:ascii="Times New Roman" w:hAnsi="Times New Roman" w:cs="Times New Roman"/>
          <w:sz w:val="28"/>
          <w:szCs w:val="28"/>
        </w:rPr>
        <w:t>,</w:t>
      </w:r>
      <w:r w:rsidRPr="005E0BE5">
        <w:rPr>
          <w:rFonts w:ascii="Times New Roman" w:hAnsi="Times New Roman" w:cs="Times New Roman"/>
          <w:sz w:val="28"/>
          <w:szCs w:val="28"/>
        </w:rPr>
        <w:t xml:space="preserve"> opisanej w</w:t>
      </w:r>
      <w:r w:rsidR="002F6600">
        <w:rPr>
          <w:rFonts w:ascii="Times New Roman" w:hAnsi="Times New Roman" w:cs="Times New Roman"/>
          <w:sz w:val="28"/>
          <w:szCs w:val="28"/>
        </w:rPr>
        <w:t xml:space="preserve"> źródłach historycznych. Odkryli</w:t>
      </w:r>
      <w:r w:rsidRPr="005E0BE5">
        <w:rPr>
          <w:rFonts w:ascii="Times New Roman" w:hAnsi="Times New Roman" w:cs="Times New Roman"/>
          <w:sz w:val="28"/>
          <w:szCs w:val="28"/>
        </w:rPr>
        <w:t xml:space="preserve"> ponadto krypty, które były miejscem pochówku jezuitów oraz kryptę prymasa arcybiskupa Stanisława Karnkowskiego, fundatora kolegium i kościoła. Pojezuicka świątynia odzyskała w pełni barokowy charakter.</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lastRenderedPageBreak/>
        <w:t>Uroczystego poświęcenia świątyni po zakończeniu dwuletniej renowacji dokonał 14 grudnia 2019 roku JE gen. bryg. Józef Guzdek</w:t>
      </w:r>
      <w:r w:rsidR="002F6600">
        <w:rPr>
          <w:rFonts w:ascii="Times New Roman" w:hAnsi="Times New Roman" w:cs="Times New Roman"/>
          <w:sz w:val="28"/>
          <w:szCs w:val="28"/>
        </w:rPr>
        <w:t>,</w:t>
      </w:r>
      <w:r w:rsidRPr="005E0BE5">
        <w:rPr>
          <w:rFonts w:ascii="Times New Roman" w:hAnsi="Times New Roman" w:cs="Times New Roman"/>
          <w:sz w:val="28"/>
          <w:szCs w:val="28"/>
        </w:rPr>
        <w:t xml:space="preserve"> Biskup Polowy Wojska Po</w:t>
      </w:r>
      <w:r w:rsidR="002F6600">
        <w:rPr>
          <w:rFonts w:ascii="Times New Roman" w:hAnsi="Times New Roman" w:cs="Times New Roman"/>
          <w:sz w:val="28"/>
          <w:szCs w:val="28"/>
        </w:rPr>
        <w:t>lskiego. Wieczorem odbył się</w:t>
      </w:r>
      <w:r w:rsidRPr="005E0BE5">
        <w:rPr>
          <w:rFonts w:ascii="Times New Roman" w:hAnsi="Times New Roman" w:cs="Times New Roman"/>
          <w:sz w:val="28"/>
          <w:szCs w:val="28"/>
        </w:rPr>
        <w:t xml:space="preserve"> koncert. Na emporach świątyni</w:t>
      </w:r>
      <w:r w:rsidR="002F6600">
        <w:rPr>
          <w:rFonts w:ascii="Times New Roman" w:hAnsi="Times New Roman" w:cs="Times New Roman"/>
          <w:sz w:val="28"/>
          <w:szCs w:val="28"/>
        </w:rPr>
        <w:t xml:space="preserve"> można było oglądać </w:t>
      </w:r>
      <w:r w:rsidRPr="005E0BE5">
        <w:rPr>
          <w:rFonts w:ascii="Times New Roman" w:hAnsi="Times New Roman" w:cs="Times New Roman"/>
          <w:sz w:val="28"/>
          <w:szCs w:val="28"/>
        </w:rPr>
        <w:t>wystawę poświęconą obecnośc</w:t>
      </w:r>
      <w:r w:rsidR="002F6600">
        <w:rPr>
          <w:rFonts w:ascii="Times New Roman" w:hAnsi="Times New Roman" w:cs="Times New Roman"/>
          <w:sz w:val="28"/>
          <w:szCs w:val="28"/>
        </w:rPr>
        <w:t>i jezuitów w Kaliszu,</w:t>
      </w:r>
      <w:r w:rsidRPr="005E0BE5">
        <w:rPr>
          <w:rFonts w:ascii="Times New Roman" w:hAnsi="Times New Roman" w:cs="Times New Roman"/>
          <w:sz w:val="28"/>
          <w:szCs w:val="28"/>
        </w:rPr>
        <w:t xml:space="preserve"> ich wkładowi w rozwój urbanistyczny, naukowy i kulturalny naszego miasta.</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Obostrzenia sanitarne </w:t>
      </w:r>
      <w:r w:rsidR="002F6600">
        <w:rPr>
          <w:rFonts w:ascii="Times New Roman" w:hAnsi="Times New Roman" w:cs="Times New Roman"/>
          <w:sz w:val="28"/>
          <w:szCs w:val="28"/>
        </w:rPr>
        <w:t>wprowadzone w związku z pandemią</w:t>
      </w:r>
      <w:r w:rsidRPr="005E0BE5">
        <w:rPr>
          <w:rFonts w:ascii="Times New Roman" w:hAnsi="Times New Roman" w:cs="Times New Roman"/>
          <w:sz w:val="28"/>
          <w:szCs w:val="28"/>
        </w:rPr>
        <w:t xml:space="preserve"> spowodowały zamknięcie wszystkich miejsc kultu religijnego, a następnie </w:t>
      </w:r>
      <w:r w:rsidR="002F6600">
        <w:rPr>
          <w:rFonts w:ascii="Times New Roman" w:hAnsi="Times New Roman" w:cs="Times New Roman"/>
          <w:sz w:val="28"/>
          <w:szCs w:val="28"/>
        </w:rPr>
        <w:t xml:space="preserve">pozwoliły na </w:t>
      </w:r>
      <w:r w:rsidRPr="005E0BE5">
        <w:rPr>
          <w:rFonts w:ascii="Times New Roman" w:hAnsi="Times New Roman" w:cs="Times New Roman"/>
          <w:sz w:val="28"/>
          <w:szCs w:val="28"/>
        </w:rPr>
        <w:t>stopniowe dopuszczanie dostępu ograniczonej liczby osób, sprawiły</w:t>
      </w:r>
      <w:r w:rsidR="002F6600">
        <w:rPr>
          <w:rFonts w:ascii="Times New Roman" w:hAnsi="Times New Roman" w:cs="Times New Roman"/>
          <w:sz w:val="28"/>
          <w:szCs w:val="28"/>
        </w:rPr>
        <w:t xml:space="preserve"> też</w:t>
      </w:r>
      <w:r w:rsidRPr="005E0BE5">
        <w:rPr>
          <w:rFonts w:ascii="Times New Roman" w:hAnsi="Times New Roman" w:cs="Times New Roman"/>
          <w:sz w:val="28"/>
          <w:szCs w:val="28"/>
        </w:rPr>
        <w:t xml:space="preserve">, że </w:t>
      </w:r>
      <w:r w:rsidR="002F6600">
        <w:rPr>
          <w:rFonts w:ascii="Times New Roman" w:hAnsi="Times New Roman" w:cs="Times New Roman"/>
          <w:sz w:val="28"/>
          <w:szCs w:val="28"/>
        </w:rPr>
        <w:t xml:space="preserve">była niemożliwa </w:t>
      </w:r>
      <w:r w:rsidRPr="005E0BE5">
        <w:rPr>
          <w:rFonts w:ascii="Times New Roman" w:hAnsi="Times New Roman" w:cs="Times New Roman"/>
          <w:sz w:val="28"/>
          <w:szCs w:val="28"/>
        </w:rPr>
        <w:t>organizacja koncertów, spotkań i innych wydarzeń kulturalnych w pięknych wnętrzach pojezuickiej świątyni. Pandemia znacznie obniży zatem wskaźniki</w:t>
      </w:r>
      <w:r w:rsidR="00DD2D65">
        <w:rPr>
          <w:rFonts w:ascii="Times New Roman" w:hAnsi="Times New Roman" w:cs="Times New Roman"/>
          <w:sz w:val="28"/>
          <w:szCs w:val="28"/>
        </w:rPr>
        <w:t>,</w:t>
      </w:r>
      <w:r w:rsidRPr="005E0BE5">
        <w:rPr>
          <w:rFonts w:ascii="Times New Roman" w:hAnsi="Times New Roman" w:cs="Times New Roman"/>
          <w:sz w:val="28"/>
          <w:szCs w:val="28"/>
        </w:rPr>
        <w:t xml:space="preserve"> dotyczące liczby osób odwiedzających kościół i uczestniczą</w:t>
      </w:r>
      <w:r w:rsidR="00DD2D65">
        <w:rPr>
          <w:rFonts w:ascii="Times New Roman" w:hAnsi="Times New Roman" w:cs="Times New Roman"/>
          <w:sz w:val="28"/>
          <w:szCs w:val="28"/>
        </w:rPr>
        <w:t xml:space="preserve">cych w wydarzeniach, wymagane </w:t>
      </w:r>
      <w:r w:rsidRPr="005E0BE5">
        <w:rPr>
          <w:rFonts w:ascii="Times New Roman" w:hAnsi="Times New Roman" w:cs="Times New Roman"/>
          <w:sz w:val="28"/>
          <w:szCs w:val="28"/>
        </w:rPr>
        <w:t>po zakończeniu projektów unijnych.</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Na czerwcowej sesji </w:t>
      </w:r>
      <w:r w:rsidR="00C75C02">
        <w:rPr>
          <w:rFonts w:ascii="Times New Roman" w:hAnsi="Times New Roman" w:cs="Times New Roman"/>
          <w:sz w:val="28"/>
          <w:szCs w:val="28"/>
        </w:rPr>
        <w:t>br., Rada Miasta Kalisza</w:t>
      </w:r>
      <w:r w:rsidRPr="005E0BE5">
        <w:rPr>
          <w:rFonts w:ascii="Times New Roman" w:hAnsi="Times New Roman" w:cs="Times New Roman"/>
          <w:sz w:val="28"/>
          <w:szCs w:val="28"/>
        </w:rPr>
        <w:t xml:space="preserve"> po</w:t>
      </w:r>
      <w:r w:rsidR="00C75C02">
        <w:rPr>
          <w:rFonts w:ascii="Times New Roman" w:hAnsi="Times New Roman" w:cs="Times New Roman"/>
          <w:sz w:val="28"/>
          <w:szCs w:val="28"/>
        </w:rPr>
        <w:t>d</w:t>
      </w:r>
      <w:r w:rsidRPr="005E0BE5">
        <w:rPr>
          <w:rFonts w:ascii="Times New Roman" w:hAnsi="Times New Roman" w:cs="Times New Roman"/>
          <w:sz w:val="28"/>
          <w:szCs w:val="28"/>
        </w:rPr>
        <w:t>jęła uchwałę</w:t>
      </w:r>
      <w:r w:rsidRPr="005E0BE5">
        <w:rPr>
          <w:rFonts w:ascii="Times New Roman" w:hAnsi="Times New Roman" w:cs="Times New Roman"/>
          <w:b/>
          <w:bCs/>
          <w:sz w:val="28"/>
          <w:szCs w:val="28"/>
        </w:rPr>
        <w:t xml:space="preserve"> </w:t>
      </w:r>
      <w:r w:rsidRPr="005E0BE5">
        <w:rPr>
          <w:rFonts w:ascii="Times New Roman" w:hAnsi="Times New Roman" w:cs="Times New Roman"/>
          <w:sz w:val="28"/>
          <w:szCs w:val="28"/>
        </w:rPr>
        <w:t>w sprawie określenia zasad udzielania dotacji na prace konserwatorskie, restauratorskie i roboty budowlane przy zabytkach wpisanych do rejestru zabytków lub znajdujących się w gminnej ewidencji zabytków</w:t>
      </w:r>
      <w:r w:rsidR="00C75C02">
        <w:rPr>
          <w:rFonts w:ascii="Times New Roman" w:hAnsi="Times New Roman" w:cs="Times New Roman"/>
          <w:sz w:val="28"/>
          <w:szCs w:val="28"/>
        </w:rPr>
        <w:t>,</w:t>
      </w:r>
      <w:r w:rsidRPr="005E0BE5">
        <w:rPr>
          <w:rFonts w:ascii="Times New Roman" w:hAnsi="Times New Roman" w:cs="Times New Roman"/>
          <w:sz w:val="28"/>
          <w:szCs w:val="28"/>
        </w:rPr>
        <w:t xml:space="preserve"> położonych</w:t>
      </w:r>
      <w:r w:rsidR="00C75C02">
        <w:rPr>
          <w:rFonts w:ascii="Times New Roman" w:hAnsi="Times New Roman" w:cs="Times New Roman"/>
          <w:sz w:val="28"/>
          <w:szCs w:val="28"/>
        </w:rPr>
        <w:t xml:space="preserve"> na terenie miasta Kalisza, nie</w:t>
      </w:r>
      <w:r w:rsidR="00DD2D65">
        <w:rPr>
          <w:rFonts w:ascii="Times New Roman" w:hAnsi="Times New Roman" w:cs="Times New Roman"/>
          <w:sz w:val="28"/>
          <w:szCs w:val="28"/>
        </w:rPr>
        <w:t xml:space="preserve"> </w:t>
      </w:r>
      <w:r w:rsidRPr="005E0BE5">
        <w:rPr>
          <w:rFonts w:ascii="Times New Roman" w:hAnsi="Times New Roman" w:cs="Times New Roman"/>
          <w:sz w:val="28"/>
          <w:szCs w:val="28"/>
        </w:rPr>
        <w:t xml:space="preserve">stanowiących jego wyłącznej własności. Dzięki temu </w:t>
      </w:r>
      <w:r w:rsidR="00C75C02">
        <w:rPr>
          <w:rFonts w:ascii="Times New Roman" w:hAnsi="Times New Roman" w:cs="Times New Roman"/>
          <w:sz w:val="28"/>
          <w:szCs w:val="28"/>
        </w:rPr>
        <w:t>zwiększył się krąg podmiotów zabiegających</w:t>
      </w:r>
      <w:r w:rsidRPr="005E0BE5">
        <w:rPr>
          <w:rFonts w:ascii="Times New Roman" w:hAnsi="Times New Roman" w:cs="Times New Roman"/>
          <w:sz w:val="28"/>
          <w:szCs w:val="28"/>
        </w:rPr>
        <w:t xml:space="preserve"> o dofinansowanie prac lub robót z budżetu Kalisza. Wnioski o udzielenie dotacji na 2021 rok mogą składać nie tylko właściciele zabytków rejestrowych, ale także obiektów ujętych w gminnej ewidencji zabytków. To bardzo znacząca zmiana, biorąc pod uwagę fakt, że w gminnej ewidencji zabytków architektury znajduje się 2191 budynków, zespołów budynków czy układów przestrzennych.</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b/>
          <w:bCs/>
          <w:sz w:val="28"/>
          <w:szCs w:val="28"/>
        </w:rPr>
        <w:t>Badanie i ochrona archeologicznej spuścizny Kalisza</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Miasto</w:t>
      </w:r>
      <w:r w:rsidR="00C75C02">
        <w:rPr>
          <w:rFonts w:ascii="Times New Roman" w:hAnsi="Times New Roman" w:cs="Times New Roman"/>
          <w:sz w:val="28"/>
          <w:szCs w:val="28"/>
        </w:rPr>
        <w:t>,</w:t>
      </w:r>
      <w:r w:rsidRPr="005E0BE5">
        <w:rPr>
          <w:rFonts w:ascii="Times New Roman" w:hAnsi="Times New Roman" w:cs="Times New Roman"/>
          <w:sz w:val="28"/>
          <w:szCs w:val="28"/>
        </w:rPr>
        <w:t xml:space="preserve"> tak jak w latach ubiegłych, współpracowało z Instytutem Archeologii i Etnologii PAN w Warszawie i Kaliską Stacją Archeologiczną w ramach programu badawczego pn. Kaliskie skupisko osadnicze we wczesnym średniowieczu. Ograniczenia związane z pandemią spowodowały, że arche</w:t>
      </w:r>
      <w:r w:rsidR="00DD2D65">
        <w:rPr>
          <w:rFonts w:ascii="Times New Roman" w:hAnsi="Times New Roman" w:cs="Times New Roman"/>
          <w:sz w:val="28"/>
          <w:szCs w:val="28"/>
        </w:rPr>
        <w:t>ologiczne badania wykopaliskowe były</w:t>
      </w:r>
      <w:r w:rsidR="00C75C02">
        <w:rPr>
          <w:rFonts w:ascii="Times New Roman" w:hAnsi="Times New Roman" w:cs="Times New Roman"/>
          <w:sz w:val="28"/>
          <w:szCs w:val="28"/>
        </w:rPr>
        <w:t xml:space="preserve"> prowadzone </w:t>
      </w:r>
      <w:r w:rsidRPr="005E0BE5">
        <w:rPr>
          <w:rFonts w:ascii="Times New Roman" w:hAnsi="Times New Roman" w:cs="Times New Roman"/>
          <w:sz w:val="28"/>
          <w:szCs w:val="28"/>
        </w:rPr>
        <w:t>w okresie od 7 września do 9 października 2020 r., a opracowanie i przekazanie Miastu wstępnego sprawozdania z przeprowadzonych badań, przyjętego wcześniej przez Wojewódzki Urząd Ochrony Zabytków w Poznaniu Delegatura w Kaliszu</w:t>
      </w:r>
      <w:r w:rsidR="00DD2D65">
        <w:rPr>
          <w:rFonts w:ascii="Times New Roman" w:hAnsi="Times New Roman" w:cs="Times New Roman"/>
          <w:sz w:val="28"/>
          <w:szCs w:val="28"/>
        </w:rPr>
        <w:t>,</w:t>
      </w:r>
      <w:r w:rsidRPr="005E0BE5">
        <w:rPr>
          <w:rFonts w:ascii="Times New Roman" w:hAnsi="Times New Roman" w:cs="Times New Roman"/>
          <w:sz w:val="28"/>
          <w:szCs w:val="28"/>
        </w:rPr>
        <w:t xml:space="preserve"> nastąpi w terminie do 23 listopada 2020 r. Tego</w:t>
      </w:r>
      <w:r w:rsidR="00DD2D65">
        <w:rPr>
          <w:rFonts w:ascii="Times New Roman" w:hAnsi="Times New Roman" w:cs="Times New Roman"/>
          <w:sz w:val="28"/>
          <w:szCs w:val="28"/>
        </w:rPr>
        <w:t>roczny sezon zamknie eksploracja</w:t>
      </w:r>
      <w:r w:rsidRPr="005E0BE5">
        <w:rPr>
          <w:rFonts w:ascii="Times New Roman" w:hAnsi="Times New Roman" w:cs="Times New Roman"/>
          <w:sz w:val="28"/>
          <w:szCs w:val="28"/>
        </w:rPr>
        <w:t xml:space="preserve"> na działce </w:t>
      </w:r>
      <w:r w:rsidR="00C75C02">
        <w:rPr>
          <w:rFonts w:ascii="Times New Roman" w:hAnsi="Times New Roman" w:cs="Times New Roman"/>
          <w:sz w:val="28"/>
          <w:szCs w:val="28"/>
        </w:rPr>
        <w:t>położonej w dzielnicy</w:t>
      </w:r>
      <w:r w:rsidRPr="005E0BE5">
        <w:rPr>
          <w:rFonts w:ascii="Times New Roman" w:hAnsi="Times New Roman" w:cs="Times New Roman"/>
          <w:sz w:val="28"/>
          <w:szCs w:val="28"/>
        </w:rPr>
        <w:t xml:space="preserve"> Rypinek,</w:t>
      </w:r>
      <w:r w:rsidRPr="005E0BE5">
        <w:rPr>
          <w:rFonts w:ascii="Times New Roman" w:hAnsi="Times New Roman" w:cs="Times New Roman"/>
          <w:b/>
          <w:bCs/>
          <w:sz w:val="28"/>
          <w:szCs w:val="28"/>
        </w:rPr>
        <w:t xml:space="preserve"> </w:t>
      </w:r>
      <w:r w:rsidR="00C75C02">
        <w:rPr>
          <w:rFonts w:ascii="Times New Roman" w:hAnsi="Times New Roman" w:cs="Times New Roman"/>
          <w:sz w:val="28"/>
          <w:szCs w:val="28"/>
        </w:rPr>
        <w:t>zlokalizowanej</w:t>
      </w:r>
      <w:r w:rsidRPr="005E0BE5">
        <w:rPr>
          <w:rFonts w:ascii="Times New Roman" w:hAnsi="Times New Roman" w:cs="Times New Roman"/>
          <w:sz w:val="28"/>
          <w:szCs w:val="28"/>
        </w:rPr>
        <w:t xml:space="preserve"> w obrębie dawnej osady targowo-rzemieślniczej, związanej z ważnym grodem państwowym na Zawodziu.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b/>
          <w:bCs/>
          <w:sz w:val="28"/>
          <w:szCs w:val="28"/>
        </w:rPr>
        <w:t>Popularyzacja i upowszechnianie dziedzictwa kulturowego Kalisza</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lastRenderedPageBreak/>
        <w:t xml:space="preserve">Europejskie Dni Dziedzictwa obchodzone cyklicznie w dwa wrześniowe weekendy są </w:t>
      </w:r>
      <w:r w:rsidR="00DE356D">
        <w:rPr>
          <w:rFonts w:ascii="Times New Roman" w:hAnsi="Times New Roman" w:cs="Times New Roman"/>
          <w:sz w:val="28"/>
          <w:szCs w:val="28"/>
        </w:rPr>
        <w:t>najważniejszym świętem zabytków kultury</w:t>
      </w:r>
      <w:r w:rsidRPr="005E0BE5">
        <w:rPr>
          <w:rFonts w:ascii="Times New Roman" w:hAnsi="Times New Roman" w:cs="Times New Roman"/>
          <w:sz w:val="28"/>
          <w:szCs w:val="28"/>
        </w:rPr>
        <w:t xml:space="preserve"> na kontynencie europejskim. Dobrze służą aktywności obywatelskiej i budowaniu wspólnoty wokół lokalnej spuścizny kulturowej. </w:t>
      </w:r>
    </w:p>
    <w:p w:rsidR="005E0BE5" w:rsidRPr="005E0BE5" w:rsidRDefault="00DE356D" w:rsidP="005E0BE5">
      <w:pPr>
        <w:pStyle w:val="western"/>
        <w:spacing w:after="0" w:line="240" w:lineRule="auto"/>
        <w:rPr>
          <w:sz w:val="28"/>
          <w:szCs w:val="28"/>
        </w:rPr>
      </w:pPr>
      <w:r>
        <w:rPr>
          <w:rFonts w:ascii="Times New Roman" w:hAnsi="Times New Roman" w:cs="Times New Roman"/>
          <w:sz w:val="28"/>
          <w:szCs w:val="28"/>
        </w:rPr>
        <w:t xml:space="preserve">„Moja droga” to hasło </w:t>
      </w:r>
      <w:r w:rsidR="005E0BE5" w:rsidRPr="005E0BE5">
        <w:rPr>
          <w:rFonts w:ascii="Times New Roman" w:hAnsi="Times New Roman" w:cs="Times New Roman"/>
          <w:sz w:val="28"/>
          <w:szCs w:val="28"/>
        </w:rPr>
        <w:t>28.</w:t>
      </w:r>
      <w:r>
        <w:rPr>
          <w:rFonts w:ascii="Times New Roman" w:hAnsi="Times New Roman" w:cs="Times New Roman"/>
          <w:sz w:val="28"/>
          <w:szCs w:val="28"/>
        </w:rPr>
        <w:t xml:space="preserve"> edycji</w:t>
      </w:r>
      <w:r w:rsidR="005E0BE5" w:rsidRPr="005E0BE5">
        <w:rPr>
          <w:rFonts w:ascii="Times New Roman" w:hAnsi="Times New Roman" w:cs="Times New Roman"/>
          <w:sz w:val="28"/>
          <w:szCs w:val="28"/>
        </w:rPr>
        <w:t xml:space="preserve"> EDD</w:t>
      </w:r>
      <w:r>
        <w:rPr>
          <w:rFonts w:ascii="Times New Roman" w:hAnsi="Times New Roman" w:cs="Times New Roman"/>
          <w:sz w:val="28"/>
          <w:szCs w:val="28"/>
        </w:rPr>
        <w:t>, która</w:t>
      </w:r>
      <w:r w:rsidR="005E0BE5" w:rsidRPr="005E0BE5">
        <w:rPr>
          <w:rFonts w:ascii="Times New Roman" w:hAnsi="Times New Roman" w:cs="Times New Roman"/>
          <w:sz w:val="28"/>
          <w:szCs w:val="28"/>
        </w:rPr>
        <w:t xml:space="preserve"> </w:t>
      </w:r>
      <w:r>
        <w:rPr>
          <w:rFonts w:ascii="Times New Roman" w:hAnsi="Times New Roman" w:cs="Times New Roman"/>
          <w:sz w:val="28"/>
          <w:szCs w:val="28"/>
        </w:rPr>
        <w:t>miała</w:t>
      </w:r>
      <w:r w:rsidR="005E0BE5" w:rsidRPr="005E0BE5">
        <w:rPr>
          <w:rFonts w:ascii="Times New Roman" w:hAnsi="Times New Roman" w:cs="Times New Roman"/>
          <w:sz w:val="28"/>
          <w:szCs w:val="28"/>
        </w:rPr>
        <w:t xml:space="preserve"> charakter symboliczny i szeroką możliwość interpretacji. Z jednej strony</w:t>
      </w:r>
      <w:r>
        <w:rPr>
          <w:rFonts w:ascii="Times New Roman" w:hAnsi="Times New Roman" w:cs="Times New Roman"/>
          <w:sz w:val="28"/>
          <w:szCs w:val="28"/>
        </w:rPr>
        <w:t xml:space="preserve"> można ją traktować</w:t>
      </w:r>
      <w:r w:rsidR="005E0BE5" w:rsidRPr="005E0BE5">
        <w:rPr>
          <w:rFonts w:ascii="Times New Roman" w:hAnsi="Times New Roman" w:cs="Times New Roman"/>
          <w:sz w:val="28"/>
          <w:szCs w:val="28"/>
        </w:rPr>
        <w:t xml:space="preserve"> jako </w:t>
      </w:r>
      <w:r w:rsidR="005E0BE5" w:rsidRPr="00DE356D">
        <w:rPr>
          <w:rFonts w:ascii="Times New Roman" w:hAnsi="Times New Roman" w:cs="Times New Roman"/>
          <w:iCs/>
          <w:sz w:val="28"/>
          <w:szCs w:val="28"/>
        </w:rPr>
        <w:t>drogę</w:t>
      </w:r>
      <w:r w:rsidR="005E0BE5" w:rsidRPr="005E0BE5">
        <w:rPr>
          <w:rFonts w:ascii="Times New Roman" w:hAnsi="Times New Roman" w:cs="Times New Roman"/>
          <w:i/>
          <w:iCs/>
          <w:sz w:val="28"/>
          <w:szCs w:val="28"/>
        </w:rPr>
        <w:t xml:space="preserve">, </w:t>
      </w:r>
      <w:r w:rsidR="005E0BE5" w:rsidRPr="005E0BE5">
        <w:rPr>
          <w:rFonts w:ascii="Times New Roman" w:hAnsi="Times New Roman" w:cs="Times New Roman"/>
          <w:sz w:val="28"/>
          <w:szCs w:val="28"/>
        </w:rPr>
        <w:t xml:space="preserve">którą przebyli Polacy, by odzyskać niepodległość, </w:t>
      </w:r>
      <w:r>
        <w:rPr>
          <w:rFonts w:ascii="Times New Roman" w:hAnsi="Times New Roman" w:cs="Times New Roman"/>
          <w:sz w:val="28"/>
          <w:szCs w:val="28"/>
        </w:rPr>
        <w:t xml:space="preserve">pokazującą </w:t>
      </w:r>
      <w:r w:rsidR="005E0BE5" w:rsidRPr="005E0BE5">
        <w:rPr>
          <w:rFonts w:ascii="Times New Roman" w:hAnsi="Times New Roman" w:cs="Times New Roman"/>
          <w:sz w:val="28"/>
          <w:szCs w:val="28"/>
        </w:rPr>
        <w:t xml:space="preserve">indywidualne ludzkie losy w tych czasach, ale też jako twórczą </w:t>
      </w:r>
      <w:r w:rsidR="005E0BE5" w:rsidRPr="00DE356D">
        <w:rPr>
          <w:rFonts w:ascii="Times New Roman" w:hAnsi="Times New Roman" w:cs="Times New Roman"/>
          <w:iCs/>
          <w:sz w:val="28"/>
          <w:szCs w:val="28"/>
        </w:rPr>
        <w:t>drogę</w:t>
      </w:r>
      <w:r w:rsidR="005E0BE5" w:rsidRPr="005E0BE5">
        <w:rPr>
          <w:rFonts w:ascii="Times New Roman" w:hAnsi="Times New Roman" w:cs="Times New Roman"/>
          <w:i/>
          <w:iCs/>
          <w:sz w:val="28"/>
          <w:szCs w:val="28"/>
        </w:rPr>
        <w:t xml:space="preserve"> </w:t>
      </w:r>
      <w:r w:rsidR="005E0BE5" w:rsidRPr="005E0BE5">
        <w:rPr>
          <w:rFonts w:ascii="Times New Roman" w:hAnsi="Times New Roman" w:cs="Times New Roman"/>
          <w:sz w:val="28"/>
          <w:szCs w:val="28"/>
        </w:rPr>
        <w:t xml:space="preserve">artystyczną, czy w znaczeniu </w:t>
      </w:r>
      <w:r w:rsidR="005E0BE5" w:rsidRPr="00DE356D">
        <w:rPr>
          <w:rFonts w:ascii="Times New Roman" w:hAnsi="Times New Roman" w:cs="Times New Roman"/>
          <w:iCs/>
          <w:sz w:val="28"/>
          <w:szCs w:val="28"/>
        </w:rPr>
        <w:t xml:space="preserve">drogi </w:t>
      </w:r>
      <w:r w:rsidR="005E0BE5" w:rsidRPr="005E0BE5">
        <w:rPr>
          <w:rFonts w:ascii="Times New Roman" w:hAnsi="Times New Roman" w:cs="Times New Roman"/>
          <w:sz w:val="28"/>
          <w:szCs w:val="28"/>
        </w:rPr>
        <w:t xml:space="preserve">w przestrzeni, </w:t>
      </w:r>
      <w:r>
        <w:rPr>
          <w:rFonts w:ascii="Times New Roman" w:hAnsi="Times New Roman" w:cs="Times New Roman"/>
          <w:sz w:val="28"/>
          <w:szCs w:val="28"/>
        </w:rPr>
        <w:t>która łączy miejsca, ludzi, ich</w:t>
      </w:r>
      <w:r w:rsidR="005E0BE5" w:rsidRPr="005E0BE5">
        <w:rPr>
          <w:rFonts w:ascii="Times New Roman" w:hAnsi="Times New Roman" w:cs="Times New Roman"/>
          <w:sz w:val="28"/>
          <w:szCs w:val="28"/>
        </w:rPr>
        <w:t xml:space="preserve"> kulturę.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Czas pandemii wymagał, aby tegoroczne Europejskie Dni Dziedzi</w:t>
      </w:r>
      <w:r w:rsidR="00DE356D">
        <w:rPr>
          <w:rFonts w:ascii="Times New Roman" w:hAnsi="Times New Roman" w:cs="Times New Roman"/>
          <w:sz w:val="28"/>
          <w:szCs w:val="28"/>
        </w:rPr>
        <w:t>ctwa (</w:t>
      </w:r>
      <w:r w:rsidRPr="005E0BE5">
        <w:rPr>
          <w:rFonts w:ascii="Times New Roman" w:hAnsi="Times New Roman" w:cs="Times New Roman"/>
          <w:sz w:val="28"/>
          <w:szCs w:val="28"/>
        </w:rPr>
        <w:t>12-13 i</w:t>
      </w:r>
      <w:r w:rsidRPr="005E0BE5">
        <w:rPr>
          <w:rFonts w:ascii="Times New Roman" w:hAnsi="Times New Roman" w:cs="Times New Roman"/>
          <w:b/>
          <w:bCs/>
          <w:sz w:val="28"/>
          <w:szCs w:val="28"/>
        </w:rPr>
        <w:t xml:space="preserve"> </w:t>
      </w:r>
      <w:r w:rsidRPr="005E0BE5">
        <w:rPr>
          <w:rFonts w:ascii="Times New Roman" w:hAnsi="Times New Roman" w:cs="Times New Roman"/>
          <w:sz w:val="28"/>
          <w:szCs w:val="28"/>
        </w:rPr>
        <w:t>19-20 września) przebiegły w Kaliszu w zmienionej formule. Było zupełnie inaczej, ale nie mniej ciekawie.</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Uwzględniając sanitarne ograniczenia Miejska Bibliot</w:t>
      </w:r>
      <w:r w:rsidR="00DE356D">
        <w:rPr>
          <w:rFonts w:ascii="Times New Roman" w:hAnsi="Times New Roman" w:cs="Times New Roman"/>
          <w:sz w:val="28"/>
          <w:szCs w:val="28"/>
        </w:rPr>
        <w:t xml:space="preserve">eka Publiczna im. Adama Asnyka </w:t>
      </w:r>
      <w:r w:rsidRPr="005E0BE5">
        <w:rPr>
          <w:rFonts w:ascii="Times New Roman" w:hAnsi="Times New Roman" w:cs="Times New Roman"/>
          <w:sz w:val="28"/>
          <w:szCs w:val="28"/>
        </w:rPr>
        <w:t>w Kaliszu przygotowała cykl dziewięciu internetowych gawęd filmowych</w:t>
      </w:r>
      <w:r w:rsidR="00DE356D">
        <w:rPr>
          <w:rFonts w:ascii="Times New Roman" w:hAnsi="Times New Roman" w:cs="Times New Roman"/>
          <w:sz w:val="28"/>
          <w:szCs w:val="28"/>
        </w:rPr>
        <w:t>,</w:t>
      </w:r>
      <w:r w:rsidRPr="005E0BE5">
        <w:rPr>
          <w:rFonts w:ascii="Times New Roman" w:hAnsi="Times New Roman" w:cs="Times New Roman"/>
          <w:sz w:val="28"/>
          <w:szCs w:val="28"/>
        </w:rPr>
        <w:t xml:space="preserve"> pt. Aleja dam i dyktatorów, poświęconych cesarzowej kaliskich ulic ˗ alei Wolności</w:t>
      </w:r>
      <w:r w:rsidR="00DD2D65">
        <w:rPr>
          <w:rFonts w:ascii="Times New Roman" w:hAnsi="Times New Roman" w:cs="Times New Roman"/>
          <w:sz w:val="28"/>
          <w:szCs w:val="28"/>
        </w:rPr>
        <w:t>,</w:t>
      </w:r>
      <w:r w:rsidRPr="005E0BE5">
        <w:rPr>
          <w:rFonts w:ascii="Times New Roman" w:hAnsi="Times New Roman" w:cs="Times New Roman"/>
          <w:sz w:val="28"/>
          <w:szCs w:val="28"/>
        </w:rPr>
        <w:t xml:space="preserve"> świętującej w tym roku 220 urodziny. Premiera kolejnych odcinków odbywa</w:t>
      </w:r>
      <w:r w:rsidR="00DE356D">
        <w:rPr>
          <w:rFonts w:ascii="Times New Roman" w:hAnsi="Times New Roman" w:cs="Times New Roman"/>
          <w:sz w:val="28"/>
          <w:szCs w:val="28"/>
        </w:rPr>
        <w:t>ła się codziennie w dniach 12-</w:t>
      </w:r>
      <w:r w:rsidRPr="005E0BE5">
        <w:rPr>
          <w:rFonts w:ascii="Times New Roman" w:hAnsi="Times New Roman" w:cs="Times New Roman"/>
          <w:sz w:val="28"/>
          <w:szCs w:val="28"/>
        </w:rPr>
        <w:t>20 września 2020 roku o godzinie 12 na kanale YouTube i profilu Facebook Miejskiej Biblioteki Publi</w:t>
      </w:r>
      <w:r w:rsidR="00DE356D">
        <w:rPr>
          <w:rFonts w:ascii="Times New Roman" w:hAnsi="Times New Roman" w:cs="Times New Roman"/>
          <w:sz w:val="28"/>
          <w:szCs w:val="28"/>
        </w:rPr>
        <w:t>cznej w Kaliszu. Filmowe gawędy stały się</w:t>
      </w:r>
      <w:r w:rsidRPr="005E0BE5">
        <w:rPr>
          <w:rFonts w:ascii="Times New Roman" w:hAnsi="Times New Roman" w:cs="Times New Roman"/>
          <w:sz w:val="28"/>
          <w:szCs w:val="28"/>
        </w:rPr>
        <w:t xml:space="preserve"> prawdziwym hitem internetu Cała seria</w:t>
      </w:r>
      <w:r w:rsidR="00DE356D">
        <w:rPr>
          <w:rFonts w:ascii="Times New Roman" w:hAnsi="Times New Roman" w:cs="Times New Roman"/>
          <w:sz w:val="28"/>
          <w:szCs w:val="28"/>
        </w:rPr>
        <w:t xml:space="preserve"> jest umieszczona</w:t>
      </w:r>
      <w:r w:rsidRPr="005E0BE5">
        <w:rPr>
          <w:rFonts w:ascii="Times New Roman" w:hAnsi="Times New Roman" w:cs="Times New Roman"/>
          <w:sz w:val="28"/>
          <w:szCs w:val="28"/>
        </w:rPr>
        <w:t xml:space="preserve"> na stronie </w:t>
      </w:r>
      <w:hyperlink r:id="rId4" w:history="1">
        <w:r w:rsidRPr="005E0BE5">
          <w:rPr>
            <w:rStyle w:val="Hipercze"/>
            <w:rFonts w:ascii="Times New Roman" w:hAnsi="Times New Roman" w:cs="Times New Roman"/>
            <w:sz w:val="28"/>
            <w:szCs w:val="28"/>
          </w:rPr>
          <w:t>www.mpb.kalisz.pl</w:t>
        </w:r>
      </w:hyperlink>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 xml:space="preserve">Inne wydarzenia miały zdecydowanie kameralny charakter. Był koncert performatywny Tomasza Wolffa „Ciało ˗ krew, pot i łzy” w OKP „Wieża Ciśnień” im. B. Jareckiego. Książnica Pedagogiczna im. A. Parczewskiego zaprosiła do Pracowni Artystycznej Władysława Kościelniaka na wernisaż wystawy „Władysława Kościelniaka wędrówki wielkopolskim szlakiem” oraz prezentację bibliofilskiego wydania książki dr Bogumiły Celer „Szkic do portretu Władysława Kościelniaka. Dedykacje i autografy z księgozbioru artysty”. Jednorazowo wystawę zwiedzać mogło 10 osób, ale ekspozycja </w:t>
      </w:r>
      <w:r w:rsidR="00DE356D">
        <w:rPr>
          <w:rFonts w:ascii="Times New Roman" w:hAnsi="Times New Roman" w:cs="Times New Roman"/>
          <w:sz w:val="28"/>
          <w:szCs w:val="28"/>
        </w:rPr>
        <w:t xml:space="preserve">będzie czynna </w:t>
      </w:r>
      <w:r w:rsidRPr="005E0BE5">
        <w:rPr>
          <w:rFonts w:ascii="Times New Roman" w:hAnsi="Times New Roman" w:cs="Times New Roman"/>
          <w:sz w:val="28"/>
          <w:szCs w:val="28"/>
        </w:rPr>
        <w:t>do końca roku i wszyscy zainteresowani mają okazję ją zobaczyć.</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Mniej uczestników niż zwykle wzięło udział w grze mi</w:t>
      </w:r>
      <w:r w:rsidR="00DE356D">
        <w:rPr>
          <w:rFonts w:ascii="Times New Roman" w:hAnsi="Times New Roman" w:cs="Times New Roman"/>
          <w:sz w:val="28"/>
          <w:szCs w:val="28"/>
        </w:rPr>
        <w:t xml:space="preserve">ejskiej: „Śladami Solidarności </w:t>
      </w:r>
      <w:r w:rsidRPr="005E0BE5">
        <w:rPr>
          <w:rFonts w:ascii="Times New Roman" w:hAnsi="Times New Roman" w:cs="Times New Roman"/>
          <w:sz w:val="28"/>
          <w:szCs w:val="28"/>
        </w:rPr>
        <w:t>w Kaliszu ˗ moja droga do wolności”, a także w wykładzie d</w:t>
      </w:r>
      <w:r w:rsidR="00A3132C">
        <w:rPr>
          <w:rFonts w:ascii="Times New Roman" w:hAnsi="Times New Roman" w:cs="Times New Roman"/>
          <w:sz w:val="28"/>
          <w:szCs w:val="28"/>
        </w:rPr>
        <w:t>r. Marka Kozłowskiego, o zaangażowaniu</w:t>
      </w:r>
      <w:r w:rsidRPr="005E0BE5">
        <w:rPr>
          <w:rFonts w:ascii="Times New Roman" w:hAnsi="Times New Roman" w:cs="Times New Roman"/>
          <w:sz w:val="28"/>
          <w:szCs w:val="28"/>
        </w:rPr>
        <w:t xml:space="preserve"> kaliskiej „Solidarności” w drogę do wolności, </w:t>
      </w:r>
      <w:r w:rsidR="00A3132C">
        <w:rPr>
          <w:rFonts w:ascii="Times New Roman" w:hAnsi="Times New Roman" w:cs="Times New Roman"/>
          <w:sz w:val="28"/>
          <w:szCs w:val="28"/>
        </w:rPr>
        <w:t>które przygotowało</w:t>
      </w:r>
      <w:r w:rsidRPr="005E0BE5">
        <w:rPr>
          <w:rFonts w:ascii="Times New Roman" w:hAnsi="Times New Roman" w:cs="Times New Roman"/>
          <w:sz w:val="28"/>
          <w:szCs w:val="28"/>
        </w:rPr>
        <w:t xml:space="preserve"> III Liceum Ogólnokształcące im. M. Kopernika.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Fundacja ,,</w:t>
      </w:r>
      <w:r w:rsidR="00DE356D">
        <w:rPr>
          <w:rFonts w:ascii="Times New Roman" w:hAnsi="Times New Roman" w:cs="Times New Roman"/>
          <w:sz w:val="28"/>
          <w:szCs w:val="28"/>
        </w:rPr>
        <w:t>Znowu Razem” zaprosiła</w:t>
      </w:r>
      <w:r w:rsidRPr="005E0BE5">
        <w:rPr>
          <w:rFonts w:ascii="Times New Roman" w:hAnsi="Times New Roman" w:cs="Times New Roman"/>
          <w:sz w:val="28"/>
          <w:szCs w:val="28"/>
        </w:rPr>
        <w:t xml:space="preserve"> do udziału w spotkaniu pt. Polacy i Żydzi ˗ wspólna droga do niepodległości, poświęconemu historii polskich Żydów</w:t>
      </w:r>
      <w:r w:rsidR="00DE356D">
        <w:rPr>
          <w:rFonts w:ascii="Times New Roman" w:hAnsi="Times New Roman" w:cs="Times New Roman"/>
          <w:sz w:val="28"/>
          <w:szCs w:val="28"/>
        </w:rPr>
        <w:t>,</w:t>
      </w:r>
      <w:r w:rsidRPr="005E0BE5">
        <w:rPr>
          <w:rFonts w:ascii="Times New Roman" w:hAnsi="Times New Roman" w:cs="Times New Roman"/>
          <w:sz w:val="28"/>
          <w:szCs w:val="28"/>
        </w:rPr>
        <w:t xml:space="preserve"> </w:t>
      </w:r>
      <w:r w:rsidR="00A3132C">
        <w:rPr>
          <w:rFonts w:ascii="Times New Roman" w:hAnsi="Times New Roman" w:cs="Times New Roman"/>
          <w:sz w:val="28"/>
          <w:szCs w:val="28"/>
        </w:rPr>
        <w:t>ich udziałowi w walce</w:t>
      </w:r>
      <w:r w:rsidRPr="005E0BE5">
        <w:rPr>
          <w:rFonts w:ascii="Times New Roman" w:hAnsi="Times New Roman" w:cs="Times New Roman"/>
          <w:sz w:val="28"/>
          <w:szCs w:val="28"/>
        </w:rPr>
        <w:t xml:space="preserve"> o wolność naszej ojczyzny.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lastRenderedPageBreak/>
        <w:t>Wśród wydarzeń towarzyszących EDD znalazła się wyst</w:t>
      </w:r>
      <w:r w:rsidR="00DE356D">
        <w:rPr>
          <w:rFonts w:ascii="Times New Roman" w:hAnsi="Times New Roman" w:cs="Times New Roman"/>
          <w:sz w:val="28"/>
          <w:szCs w:val="28"/>
        </w:rPr>
        <w:t xml:space="preserve">awa pt. 95 lat krótkofalarstwa </w:t>
      </w:r>
      <w:r w:rsidRPr="005E0BE5">
        <w:rPr>
          <w:rFonts w:ascii="Times New Roman" w:hAnsi="Times New Roman" w:cs="Times New Roman"/>
          <w:sz w:val="28"/>
          <w:szCs w:val="28"/>
        </w:rPr>
        <w:t xml:space="preserve">w Kaliszu, w Bibliotece Głównej Miejskiej Biblioteki Publicznej im. A. Asnyka. </w:t>
      </w:r>
    </w:p>
    <w:p w:rsidR="005E0BE5" w:rsidRPr="005E0BE5" w:rsidRDefault="005E0BE5" w:rsidP="005E0BE5">
      <w:pPr>
        <w:pStyle w:val="western"/>
        <w:spacing w:after="0" w:line="240" w:lineRule="auto"/>
        <w:rPr>
          <w:sz w:val="28"/>
          <w:szCs w:val="28"/>
        </w:rPr>
      </w:pPr>
      <w:r w:rsidRPr="005E0BE5">
        <w:rPr>
          <w:rFonts w:ascii="Times New Roman" w:hAnsi="Times New Roman" w:cs="Times New Roman"/>
          <w:sz w:val="28"/>
          <w:szCs w:val="28"/>
        </w:rPr>
        <w:t>Natomiast Filia Nr 6 z Oddziałem „Izba Pamięci Szczypiorna” przeprowadziła warsztaty pt. Kaliskie ścieżki wojny polsko-bolszewickiej dla uczniów szkół podstawowych i średnich z Kalisza, regionu, o czasach odzyskania i odbudowy państwowo</w:t>
      </w:r>
      <w:r w:rsidR="00DE356D">
        <w:rPr>
          <w:rFonts w:ascii="Times New Roman" w:hAnsi="Times New Roman" w:cs="Times New Roman"/>
          <w:sz w:val="28"/>
          <w:szCs w:val="28"/>
        </w:rPr>
        <w:t xml:space="preserve">ści polskiej, udziale kaliszan </w:t>
      </w:r>
      <w:r w:rsidRPr="005E0BE5">
        <w:rPr>
          <w:rFonts w:ascii="Times New Roman" w:hAnsi="Times New Roman" w:cs="Times New Roman"/>
          <w:sz w:val="28"/>
          <w:szCs w:val="28"/>
        </w:rPr>
        <w:t>w wojnie polsko-bolsz</w:t>
      </w:r>
      <w:r w:rsidR="00A3132C">
        <w:rPr>
          <w:rFonts w:ascii="Times New Roman" w:hAnsi="Times New Roman" w:cs="Times New Roman"/>
          <w:sz w:val="28"/>
          <w:szCs w:val="28"/>
        </w:rPr>
        <w:t xml:space="preserve">ewickiej 1920 r., które zakończyły </w:t>
      </w:r>
      <w:r w:rsidRPr="005E0BE5">
        <w:rPr>
          <w:rFonts w:ascii="Times New Roman" w:hAnsi="Times New Roman" w:cs="Times New Roman"/>
          <w:sz w:val="28"/>
          <w:szCs w:val="28"/>
        </w:rPr>
        <w:t>się przygotowaniem mobilnego questu historycznego w początkach października.</w:t>
      </w:r>
    </w:p>
    <w:p w:rsidR="005E0BE5" w:rsidRPr="005E0BE5" w:rsidRDefault="005E0BE5" w:rsidP="005E0BE5">
      <w:pPr>
        <w:pStyle w:val="western"/>
        <w:spacing w:after="0" w:line="240" w:lineRule="auto"/>
        <w:rPr>
          <w:sz w:val="28"/>
          <w:szCs w:val="28"/>
        </w:rPr>
      </w:pPr>
    </w:p>
    <w:p w:rsidR="005E0BE5" w:rsidRPr="00E5075C" w:rsidRDefault="00E5075C" w:rsidP="00E5075C">
      <w:pPr>
        <w:pStyle w:val="western"/>
        <w:spacing w:before="0" w:beforeAutospacing="0" w:after="0" w:line="240" w:lineRule="auto"/>
        <w:rPr>
          <w:rFonts w:ascii="Times New Roman" w:eastAsiaTheme="minorHAnsi" w:hAnsi="Times New Roman" w:cs="Times New Roman"/>
          <w:color w:val="auto"/>
          <w:sz w:val="28"/>
          <w:szCs w:val="28"/>
          <w:lang w:eastAsia="en-US"/>
        </w:rPr>
      </w:pPr>
      <w:r w:rsidRPr="00E5075C">
        <w:rPr>
          <w:rFonts w:ascii="Times New Roman" w:eastAsiaTheme="minorHAnsi" w:hAnsi="Times New Roman" w:cs="Times New Roman"/>
          <w:color w:val="auto"/>
          <w:sz w:val="28"/>
          <w:szCs w:val="28"/>
          <w:lang w:eastAsia="en-US"/>
        </w:rPr>
        <w:t>Zdjęci</w:t>
      </w:r>
      <w:r>
        <w:rPr>
          <w:rFonts w:ascii="Times New Roman" w:eastAsiaTheme="minorHAnsi" w:hAnsi="Times New Roman" w:cs="Times New Roman"/>
          <w:color w:val="auto"/>
          <w:sz w:val="28"/>
          <w:szCs w:val="28"/>
          <w:lang w:eastAsia="en-US"/>
        </w:rPr>
        <w:t xml:space="preserve">a cerkwi ˗ Dagmara Kończalska </w:t>
      </w:r>
      <w:r>
        <w:rPr>
          <w:rFonts w:ascii="Times New Roman" w:eastAsiaTheme="minorHAnsi" w:hAnsi="Times New Roman" w:cs="Times New Roman"/>
          <w:color w:val="auto"/>
          <w:sz w:val="28"/>
          <w:szCs w:val="28"/>
          <w:lang w:eastAsia="en-US"/>
        </w:rPr>
        <w:br/>
      </w:r>
      <w:r w:rsidRPr="00E5075C">
        <w:rPr>
          <w:rFonts w:ascii="Times New Roman" w:eastAsiaTheme="minorHAnsi" w:hAnsi="Times New Roman" w:cs="Times New Roman"/>
          <w:color w:val="auto"/>
          <w:sz w:val="28"/>
          <w:szCs w:val="28"/>
          <w:lang w:eastAsia="en-US"/>
        </w:rPr>
        <w:t xml:space="preserve">Zdjęcia wnętrza kościoła pojezuickiego </w:t>
      </w:r>
      <w:r>
        <w:rPr>
          <w:rFonts w:ascii="Times New Roman" w:eastAsiaTheme="minorHAnsi" w:hAnsi="Times New Roman" w:cs="Times New Roman"/>
          <w:color w:val="auto"/>
          <w:sz w:val="28"/>
          <w:szCs w:val="28"/>
          <w:lang w:eastAsia="en-US"/>
        </w:rPr>
        <w:t>˗</w:t>
      </w:r>
      <w:r w:rsidRPr="00E5075C">
        <w:rPr>
          <w:rFonts w:ascii="Times New Roman" w:eastAsiaTheme="minorHAnsi" w:hAnsi="Times New Roman" w:cs="Times New Roman"/>
          <w:color w:val="auto"/>
          <w:sz w:val="28"/>
          <w:szCs w:val="28"/>
          <w:lang w:eastAsia="en-US"/>
        </w:rPr>
        <w:t xml:space="preserve"> </w:t>
      </w:r>
      <w:hyperlink r:id="rId5" w:history="1">
        <w:r w:rsidRPr="00E5075C">
          <w:rPr>
            <w:rFonts w:ascii="Times New Roman" w:eastAsiaTheme="minorHAnsi" w:hAnsi="Times New Roman" w:cs="Times New Roman"/>
            <w:color w:val="0000FF"/>
            <w:sz w:val="28"/>
            <w:szCs w:val="28"/>
            <w:u w:val="single"/>
            <w:lang w:eastAsia="en-US"/>
          </w:rPr>
          <w:t>www.kalisz.pl</w:t>
        </w:r>
      </w:hyperlink>
      <w:r>
        <w:rPr>
          <w:rFonts w:ascii="Times New Roman" w:eastAsiaTheme="minorHAnsi" w:hAnsi="Times New Roman" w:cs="Times New Roman"/>
          <w:color w:val="auto"/>
          <w:sz w:val="28"/>
          <w:szCs w:val="28"/>
          <w:lang w:eastAsia="en-US"/>
        </w:rPr>
        <w:t xml:space="preserve"> (</w:t>
      </w:r>
      <w:r w:rsidRPr="00E5075C">
        <w:rPr>
          <w:rFonts w:ascii="Times New Roman" w:eastAsiaTheme="minorHAnsi" w:hAnsi="Times New Roman" w:cs="Times New Roman"/>
          <w:color w:val="auto"/>
          <w:sz w:val="28"/>
          <w:szCs w:val="28"/>
          <w:lang w:eastAsia="en-US"/>
        </w:rPr>
        <w:t xml:space="preserve">Magda Bartnik) </w:t>
      </w:r>
    </w:p>
    <w:p w:rsidR="00E5075C" w:rsidRPr="00E5075C" w:rsidRDefault="00E5075C" w:rsidP="00E5075C">
      <w:pPr>
        <w:pStyle w:val="western"/>
        <w:spacing w:before="0" w:beforeAutospacing="0" w:after="0" w:line="240" w:lineRule="auto"/>
        <w:rPr>
          <w:rFonts w:ascii="Times New Roman" w:hAnsi="Times New Roman" w:cs="Times New Roman"/>
          <w:sz w:val="28"/>
          <w:szCs w:val="28"/>
        </w:rPr>
      </w:pPr>
    </w:p>
    <w:p w:rsidR="00841F53" w:rsidRPr="00E5075C" w:rsidRDefault="00324F02">
      <w:pPr>
        <w:rPr>
          <w:rFonts w:ascii="Times New Roman" w:hAnsi="Times New Roman" w:cs="Times New Roman"/>
          <w:sz w:val="28"/>
          <w:szCs w:val="28"/>
        </w:rPr>
      </w:pPr>
      <w:r>
        <w:rPr>
          <w:rFonts w:ascii="Times New Roman" w:hAnsi="Times New Roman" w:cs="Times New Roman"/>
          <w:sz w:val="28"/>
          <w:szCs w:val="28"/>
        </w:rPr>
        <w:t>Opracowanie: Anna Woźniak</w:t>
      </w:r>
      <w:bookmarkStart w:id="0" w:name="_GoBack"/>
      <w:bookmarkEnd w:id="0"/>
    </w:p>
    <w:sectPr w:rsidR="00841F53" w:rsidRPr="00E507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01C"/>
    <w:rsid w:val="002B0F50"/>
    <w:rsid w:val="002F6600"/>
    <w:rsid w:val="00324F02"/>
    <w:rsid w:val="0035072B"/>
    <w:rsid w:val="003D301C"/>
    <w:rsid w:val="003F142E"/>
    <w:rsid w:val="004C1BE5"/>
    <w:rsid w:val="005C7277"/>
    <w:rsid w:val="005E0BE5"/>
    <w:rsid w:val="00841F53"/>
    <w:rsid w:val="009371BB"/>
    <w:rsid w:val="00A3132C"/>
    <w:rsid w:val="00C75C02"/>
    <w:rsid w:val="00C97C00"/>
    <w:rsid w:val="00DD2D65"/>
    <w:rsid w:val="00DE356D"/>
    <w:rsid w:val="00E507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8672B2-606D-490B-8F43-6013DBEE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western">
    <w:name w:val="western"/>
    <w:basedOn w:val="Normalny"/>
    <w:rsid w:val="005E0BE5"/>
    <w:pPr>
      <w:spacing w:before="100" w:beforeAutospacing="1" w:after="142" w:line="288" w:lineRule="auto"/>
    </w:pPr>
    <w:rPr>
      <w:rFonts w:ascii="Liberation Serif" w:eastAsia="Times New Roman" w:hAnsi="Liberation Serif" w:cs="Liberation Serif"/>
      <w:color w:val="000000"/>
      <w:sz w:val="24"/>
      <w:szCs w:val="24"/>
      <w:lang w:eastAsia="pl-PL"/>
    </w:rPr>
  </w:style>
  <w:style w:type="character" w:styleId="Pogrubienie">
    <w:name w:val="Strong"/>
    <w:basedOn w:val="Domylnaczcionkaakapitu"/>
    <w:uiPriority w:val="22"/>
    <w:qFormat/>
    <w:rsid w:val="005E0BE5"/>
    <w:rPr>
      <w:b/>
      <w:bCs/>
    </w:rPr>
  </w:style>
  <w:style w:type="character" w:styleId="Hipercze">
    <w:name w:val="Hyperlink"/>
    <w:basedOn w:val="Domylnaczcionkaakapitu"/>
    <w:uiPriority w:val="99"/>
    <w:semiHidden/>
    <w:unhideWhenUsed/>
    <w:rsid w:val="005E0B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69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alisz.pl" TargetMode="External"/><Relationship Id="rId4" Type="http://schemas.openxmlformats.org/officeDocument/2006/relationships/hyperlink" Target="http://www.mpb.kalis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2240</Words>
  <Characters>13441</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EZmarzla</dc:creator>
  <cp:keywords/>
  <dc:description/>
  <cp:lastModifiedBy>EZmarzla</cp:lastModifiedBy>
  <cp:revision>9</cp:revision>
  <dcterms:created xsi:type="dcterms:W3CDTF">2020-09-24T11:22:00Z</dcterms:created>
  <dcterms:modified xsi:type="dcterms:W3CDTF">2020-11-06T09:47:00Z</dcterms:modified>
</cp:coreProperties>
</file>