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45B" w:rsidRPr="00EF4091" w:rsidRDefault="00315A31" w:rsidP="00EF4091">
      <w:pPr>
        <w:pStyle w:val="Standard"/>
        <w:ind w:left="4536"/>
        <w:rPr>
          <w:rFonts w:ascii="Gilroy" w:hAnsi="Gilroy"/>
        </w:rPr>
      </w:pPr>
      <w:r w:rsidRPr="00EF4091">
        <w:rPr>
          <w:rFonts w:ascii="Gilroy" w:hAnsi="Gilroy"/>
        </w:rPr>
        <w:t xml:space="preserve">Załącznik nr 1 do uchwały Nr </w:t>
      </w:r>
      <w:r w:rsidR="007B7475">
        <w:rPr>
          <w:rFonts w:ascii="Gilroy" w:hAnsi="Gilroy"/>
        </w:rPr>
        <w:t>8</w:t>
      </w:r>
      <w:r w:rsidRPr="00EF4091">
        <w:rPr>
          <w:rFonts w:ascii="Gilroy" w:hAnsi="Gilroy"/>
        </w:rPr>
        <w:t>/</w:t>
      </w:r>
      <w:r w:rsidR="007B7475">
        <w:rPr>
          <w:rFonts w:ascii="Gilroy" w:hAnsi="Gilroy"/>
        </w:rPr>
        <w:t>118/2019</w:t>
      </w:r>
    </w:p>
    <w:p w:rsidR="0084445B" w:rsidRPr="00EF4091" w:rsidRDefault="00315A31" w:rsidP="00EF4091">
      <w:pPr>
        <w:pStyle w:val="Standard"/>
        <w:ind w:left="4536"/>
        <w:rPr>
          <w:rFonts w:ascii="Gilroy" w:hAnsi="Gilroy"/>
        </w:rPr>
      </w:pPr>
      <w:r w:rsidRPr="00EF4091">
        <w:rPr>
          <w:rFonts w:ascii="Gilroy" w:hAnsi="Gilroy"/>
        </w:rPr>
        <w:t xml:space="preserve">Rady Miasta Kalisza z dnia </w:t>
      </w:r>
      <w:r w:rsidR="007B7475">
        <w:rPr>
          <w:rFonts w:ascii="Gilroy" w:hAnsi="Gilroy"/>
        </w:rPr>
        <w:t>25 kwietnia 2019 roku.</w:t>
      </w:r>
    </w:p>
    <w:p w:rsidR="0084445B" w:rsidRPr="00EF4091" w:rsidRDefault="00315A31" w:rsidP="005429DD">
      <w:pPr>
        <w:pStyle w:val="Standard"/>
        <w:spacing w:before="480" w:after="480"/>
        <w:jc w:val="center"/>
        <w:rPr>
          <w:rFonts w:ascii="Gilroy" w:hAnsi="Gilroy"/>
          <w:b/>
          <w:bCs/>
        </w:rPr>
      </w:pPr>
      <w:r w:rsidRPr="00EF4091">
        <w:rPr>
          <w:rFonts w:ascii="Gilroy" w:hAnsi="Gilroy"/>
          <w:b/>
          <w:bCs/>
        </w:rPr>
        <w:t>WNIOSEK</w:t>
      </w:r>
    </w:p>
    <w:p w:rsidR="0084445B" w:rsidRPr="00EF4091" w:rsidRDefault="00315A31" w:rsidP="00AB7435">
      <w:pPr>
        <w:pStyle w:val="Standard"/>
        <w:rPr>
          <w:rFonts w:ascii="Gilroy" w:hAnsi="Gilroy"/>
          <w:b/>
          <w:bCs/>
        </w:rPr>
      </w:pPr>
      <w:r w:rsidRPr="00EF4091">
        <w:rPr>
          <w:rFonts w:ascii="Gilroy" w:hAnsi="Gilroy"/>
          <w:b/>
          <w:bCs/>
        </w:rPr>
        <w:t>o przyznanie dorocznej nagrody Prezydenta Miasta Kalisza</w:t>
      </w:r>
    </w:p>
    <w:p w:rsidR="0084445B" w:rsidRDefault="00315A31" w:rsidP="00AB7435">
      <w:pPr>
        <w:pStyle w:val="Standard"/>
        <w:rPr>
          <w:b/>
          <w:bCs/>
        </w:rPr>
      </w:pPr>
      <w:r w:rsidRPr="00EF4091">
        <w:rPr>
          <w:rFonts w:ascii="Gilroy" w:hAnsi="Gilroy"/>
          <w:b/>
          <w:bCs/>
        </w:rPr>
        <w:t>za osiągnięcia w dziedzinie twórczości artystycznej, upowszechniania i ochrony kultury</w:t>
      </w:r>
    </w:p>
    <w:p w:rsidR="0084445B" w:rsidRPr="00EF4091" w:rsidRDefault="00315A31" w:rsidP="00AB7435">
      <w:pPr>
        <w:pStyle w:val="Standard"/>
        <w:spacing w:before="240" w:after="240"/>
        <w:rPr>
          <w:rFonts w:ascii="Gilroy" w:hAnsi="Gilroy"/>
          <w:b/>
          <w:bCs/>
        </w:rPr>
      </w:pPr>
      <w:r w:rsidRPr="00EF4091">
        <w:rPr>
          <w:rFonts w:ascii="Gilroy" w:hAnsi="Gilroy"/>
          <w:b/>
          <w:bCs/>
        </w:rPr>
        <w:t>I. INFORMACJE DOTYCZĄCE KANDYDATA /indywidualnego lub zbiorowego/</w:t>
      </w:r>
    </w:p>
    <w:p w:rsidR="00952F1F" w:rsidRPr="00952F1F" w:rsidRDefault="00315A31" w:rsidP="00952F1F">
      <w:pPr>
        <w:pStyle w:val="Standard"/>
        <w:numPr>
          <w:ilvl w:val="0"/>
          <w:numId w:val="4"/>
        </w:numPr>
        <w:spacing w:before="120" w:after="120"/>
        <w:ind w:left="284" w:firstLine="0"/>
        <w:rPr>
          <w:rFonts w:ascii="Gilroy" w:hAnsi="Gilroy"/>
          <w:b/>
          <w:bCs/>
        </w:rPr>
      </w:pPr>
      <w:r w:rsidRPr="00EF4091">
        <w:rPr>
          <w:rFonts w:ascii="Gilroy" w:hAnsi="Gilroy"/>
          <w:b/>
          <w:bCs/>
        </w:rPr>
        <w:t>Imię i nazwisko / nazwa podmiotu</w:t>
      </w:r>
    </w:p>
    <w:tbl>
      <w:tblPr>
        <w:tblW w:w="8929" w:type="dxa"/>
        <w:tblInd w:w="7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29"/>
      </w:tblGrid>
      <w:tr w:rsidR="00952F1F" w:rsidRPr="00EF4091" w:rsidTr="00C83E30">
        <w:sdt>
          <w:sdtPr>
            <w:rPr>
              <w:rStyle w:val="Golroy12"/>
            </w:rPr>
            <w:id w:val="790859516"/>
            <w:lock w:val="sdtLocked"/>
            <w:placeholder>
              <w:docPart w:val="DefaultPlaceholder_1082065158"/>
            </w:placeholder>
            <w:showingPlcHdr/>
            <w:text w:multiLine="1"/>
          </w:sdtPr>
          <w:sdtEndPr>
            <w:rPr>
              <w:rStyle w:val="Domylnaczcionkaakapitu"/>
              <w:rFonts w:ascii="Liberation Serif" w:hAnsi="Liberation Serif"/>
              <w:color w:val="auto"/>
            </w:rPr>
          </w:sdtEndPr>
          <w:sdtContent>
            <w:tc>
              <w:tcPr>
                <w:tcW w:w="8929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952F1F" w:rsidRPr="00EF4091" w:rsidRDefault="005429DD" w:rsidP="00C83E30">
                <w:pPr>
                  <w:pStyle w:val="TableContents"/>
                  <w:rPr>
                    <w:rFonts w:ascii="Gilroy" w:hAnsi="Gilroy"/>
                  </w:rPr>
                </w:pPr>
                <w:r w:rsidRPr="005429DD">
                  <w:rPr>
                    <w:rStyle w:val="Tekstzastpczy"/>
                    <w:rFonts w:ascii="Gilroy" w:hAnsi="Gilroy"/>
                  </w:rPr>
                  <w:t>Kliknij tutaj, aby wprowadzić tekst.</w:t>
                </w:r>
              </w:p>
            </w:tc>
          </w:sdtContent>
        </w:sdt>
      </w:tr>
    </w:tbl>
    <w:p w:rsidR="00952F1F" w:rsidRPr="00952F1F" w:rsidRDefault="00315A31" w:rsidP="00952F1F">
      <w:pPr>
        <w:pStyle w:val="Standard"/>
        <w:numPr>
          <w:ilvl w:val="0"/>
          <w:numId w:val="4"/>
        </w:numPr>
        <w:spacing w:before="120" w:after="120"/>
        <w:rPr>
          <w:rFonts w:ascii="Gilroy" w:hAnsi="Gilroy"/>
          <w:b/>
          <w:bCs/>
        </w:rPr>
      </w:pPr>
      <w:r w:rsidRPr="00EF4091">
        <w:rPr>
          <w:rFonts w:ascii="Gilroy" w:hAnsi="Gilroy"/>
          <w:b/>
          <w:bCs/>
        </w:rPr>
        <w:t>Adres do korespondencji /e-mail</w:t>
      </w:r>
    </w:p>
    <w:tbl>
      <w:tblPr>
        <w:tblW w:w="8929" w:type="dxa"/>
        <w:tblInd w:w="7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29"/>
      </w:tblGrid>
      <w:tr w:rsidR="00952F1F" w:rsidRPr="00EF4091" w:rsidTr="00C83E30">
        <w:sdt>
          <w:sdtPr>
            <w:rPr>
              <w:rStyle w:val="Gilroy12"/>
            </w:rPr>
            <w:id w:val="-466823785"/>
            <w:lock w:val="sdtLocked"/>
            <w:placeholder>
              <w:docPart w:val="DefaultPlaceholder_1082065158"/>
            </w:placeholder>
            <w:showingPlcHdr/>
            <w:text w:multiLine="1"/>
          </w:sdtPr>
          <w:sdtEndPr>
            <w:rPr>
              <w:rStyle w:val="Domylnaczcionkaakapitu"/>
              <w:rFonts w:ascii="Liberation Serif" w:hAnsi="Liberation Serif"/>
            </w:rPr>
          </w:sdtEndPr>
          <w:sdtContent>
            <w:tc>
              <w:tcPr>
                <w:tcW w:w="8929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952F1F" w:rsidRPr="00EF4091" w:rsidRDefault="005429DD" w:rsidP="00C83E30">
                <w:pPr>
                  <w:pStyle w:val="TableContents"/>
                  <w:rPr>
                    <w:rFonts w:ascii="Gilroy" w:hAnsi="Gilroy"/>
                  </w:rPr>
                </w:pPr>
                <w:r w:rsidRPr="005429DD">
                  <w:rPr>
                    <w:rStyle w:val="Tekstzastpczy"/>
                    <w:rFonts w:ascii="Gilroy" w:hAnsi="Gilroy"/>
                  </w:rPr>
                  <w:t>Kliknij tutaj, aby wprowadzić tekst.</w:t>
                </w:r>
              </w:p>
            </w:tc>
          </w:sdtContent>
        </w:sdt>
      </w:tr>
    </w:tbl>
    <w:p w:rsidR="0084445B" w:rsidRPr="00EF4091" w:rsidRDefault="00AB7435" w:rsidP="00AB7435">
      <w:pPr>
        <w:pStyle w:val="Standard"/>
        <w:spacing w:before="120" w:after="120"/>
        <w:ind w:left="284"/>
        <w:rPr>
          <w:rFonts w:ascii="Gilroy" w:hAnsi="Gilroy"/>
          <w:b/>
          <w:bCs/>
        </w:rPr>
      </w:pPr>
      <w:r>
        <w:rPr>
          <w:rFonts w:ascii="Gilroy" w:hAnsi="Gilroy"/>
          <w:b/>
          <w:bCs/>
        </w:rPr>
        <w:t>3.</w:t>
      </w:r>
      <w:r>
        <w:rPr>
          <w:rFonts w:ascii="Gilroy" w:hAnsi="Gilroy"/>
          <w:b/>
          <w:bCs/>
        </w:rPr>
        <w:tab/>
      </w:r>
      <w:r w:rsidR="00315A31" w:rsidRPr="00EF4091">
        <w:rPr>
          <w:rFonts w:ascii="Gilroy" w:hAnsi="Gilroy"/>
          <w:b/>
          <w:bCs/>
        </w:rPr>
        <w:t>Określenie kategorii nagrody</w:t>
      </w:r>
    </w:p>
    <w:tbl>
      <w:tblPr>
        <w:tblW w:w="8929" w:type="dxa"/>
        <w:tblInd w:w="7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29"/>
      </w:tblGrid>
      <w:tr w:rsidR="0084445B" w:rsidRPr="00EF4091" w:rsidTr="00AB7435">
        <w:trPr>
          <w:trHeight w:val="2811"/>
        </w:trPr>
        <w:tc>
          <w:tcPr>
            <w:tcW w:w="8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445B" w:rsidRPr="0047754F" w:rsidRDefault="009214EE" w:rsidP="005429DD">
            <w:pPr>
              <w:pStyle w:val="Standard"/>
              <w:tabs>
                <w:tab w:val="left" w:pos="229"/>
              </w:tabs>
              <w:ind w:left="796" w:hanging="796"/>
              <w:jc w:val="both"/>
              <w:rPr>
                <w:rFonts w:ascii="Gilroy" w:hAnsi="Gilroy" w:cs="Segoe UI"/>
                <w:bCs/>
              </w:rPr>
            </w:pPr>
            <w:r w:rsidRPr="0047754F">
              <w:rPr>
                <w:rFonts w:ascii="Gilroy" w:hAnsi="Gilroy"/>
                <w:bCs/>
              </w:rPr>
              <w:tab/>
            </w:r>
            <w:sdt>
              <w:sdtPr>
                <w:rPr>
                  <w:rFonts w:ascii="Gilroy" w:hAnsi="Gilroy"/>
                  <w:bCs/>
                </w:rPr>
                <w:id w:val="1334103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6A80" w:rsidRPr="0047754F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Pr="0047754F">
              <w:rPr>
                <w:rFonts w:ascii="Gilroy" w:hAnsi="Gilroy"/>
                <w:bCs/>
              </w:rPr>
              <w:t xml:space="preserve"> </w:t>
            </w:r>
            <w:r w:rsidRPr="0047754F">
              <w:rPr>
                <w:rFonts w:ascii="Gilroy" w:hAnsi="Gilroy"/>
                <w:bCs/>
              </w:rPr>
              <w:tab/>
              <w:t xml:space="preserve"> </w:t>
            </w:r>
            <w:r w:rsidR="00315A31" w:rsidRPr="0047754F">
              <w:rPr>
                <w:rFonts w:ascii="Gilroy" w:hAnsi="Gilroy" w:cs="Segoe UI"/>
                <w:bCs/>
              </w:rPr>
              <w:t>muzyka</w:t>
            </w:r>
          </w:p>
          <w:p w:rsidR="0084445B" w:rsidRPr="0047754F" w:rsidRDefault="009214EE" w:rsidP="005429DD">
            <w:pPr>
              <w:pStyle w:val="Standard"/>
              <w:tabs>
                <w:tab w:val="left" w:pos="229"/>
              </w:tabs>
              <w:ind w:left="796" w:hanging="796"/>
              <w:jc w:val="both"/>
              <w:rPr>
                <w:rFonts w:ascii="Gilroy" w:hAnsi="Gilroy"/>
                <w:bCs/>
              </w:rPr>
            </w:pPr>
            <w:r w:rsidRPr="0047754F">
              <w:rPr>
                <w:rFonts w:ascii="Gilroy" w:hAnsi="Gilroy"/>
                <w:bCs/>
              </w:rPr>
              <w:tab/>
            </w:r>
            <w:sdt>
              <w:sdtPr>
                <w:rPr>
                  <w:rFonts w:ascii="Gilroy" w:hAnsi="Gilroy"/>
                  <w:bCs/>
                </w:rPr>
                <w:id w:val="-1316182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7754F">
                  <w:rPr>
                    <w:rFonts w:ascii="MS Gothic" w:eastAsia="MS Gothic" w:hAnsi="MS Gothic" w:cs="MS Gothic" w:hint="eastAsia"/>
                    <w:bCs/>
                  </w:rPr>
                  <w:t>☐</w:t>
                </w:r>
              </w:sdtContent>
            </w:sdt>
            <w:r w:rsidRPr="0047754F">
              <w:rPr>
                <w:rFonts w:ascii="Gilroy" w:hAnsi="Gilroy"/>
                <w:bCs/>
              </w:rPr>
              <w:t xml:space="preserve"> </w:t>
            </w:r>
            <w:r w:rsidRPr="0047754F">
              <w:rPr>
                <w:rFonts w:ascii="Gilroy" w:hAnsi="Gilroy"/>
                <w:bCs/>
              </w:rPr>
              <w:tab/>
              <w:t xml:space="preserve"> </w:t>
            </w:r>
            <w:r w:rsidR="00315A31" w:rsidRPr="0047754F">
              <w:rPr>
                <w:rFonts w:ascii="Gilroy" w:hAnsi="Gilroy" w:cs="Segoe UI"/>
                <w:bCs/>
              </w:rPr>
              <w:t>sztuki wizualne</w:t>
            </w:r>
          </w:p>
          <w:p w:rsidR="0084445B" w:rsidRPr="0047754F" w:rsidRDefault="009214EE" w:rsidP="005429DD">
            <w:pPr>
              <w:pStyle w:val="Standard"/>
              <w:tabs>
                <w:tab w:val="left" w:pos="229"/>
              </w:tabs>
              <w:ind w:left="796" w:hanging="796"/>
              <w:jc w:val="both"/>
              <w:rPr>
                <w:rFonts w:ascii="Gilroy" w:hAnsi="Gilroy"/>
                <w:bCs/>
              </w:rPr>
            </w:pPr>
            <w:r w:rsidRPr="0047754F">
              <w:rPr>
                <w:rFonts w:ascii="Gilroy" w:hAnsi="Gilroy"/>
                <w:bCs/>
              </w:rPr>
              <w:tab/>
            </w:r>
            <w:sdt>
              <w:sdtPr>
                <w:rPr>
                  <w:rFonts w:ascii="Gilroy" w:hAnsi="Gilroy"/>
                  <w:bCs/>
                </w:rPr>
                <w:id w:val="722564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7754F">
                  <w:rPr>
                    <w:rFonts w:ascii="MS Gothic" w:eastAsia="MS Gothic" w:hAnsi="MS Gothic" w:cs="MS Gothic" w:hint="eastAsia"/>
                    <w:bCs/>
                  </w:rPr>
                  <w:t>☐</w:t>
                </w:r>
              </w:sdtContent>
            </w:sdt>
            <w:r w:rsidRPr="0047754F">
              <w:rPr>
                <w:rFonts w:ascii="Gilroy" w:hAnsi="Gilroy"/>
                <w:bCs/>
              </w:rPr>
              <w:t xml:space="preserve"> </w:t>
            </w:r>
            <w:r w:rsidRPr="0047754F">
              <w:rPr>
                <w:rFonts w:ascii="Gilroy" w:hAnsi="Gilroy"/>
                <w:bCs/>
              </w:rPr>
              <w:tab/>
              <w:t xml:space="preserve"> </w:t>
            </w:r>
            <w:r w:rsidR="00315A31" w:rsidRPr="0047754F">
              <w:rPr>
                <w:rFonts w:ascii="Gilroy" w:hAnsi="Gilroy" w:cs="Segoe UI"/>
                <w:bCs/>
              </w:rPr>
              <w:t>teatr i film</w:t>
            </w:r>
          </w:p>
          <w:p w:rsidR="0084445B" w:rsidRPr="0047754F" w:rsidRDefault="009214EE" w:rsidP="005429DD">
            <w:pPr>
              <w:pStyle w:val="Standard"/>
              <w:tabs>
                <w:tab w:val="left" w:pos="229"/>
              </w:tabs>
              <w:ind w:left="796" w:hanging="796"/>
              <w:jc w:val="both"/>
              <w:rPr>
                <w:rFonts w:ascii="Gilroy" w:hAnsi="Gilroy"/>
                <w:bCs/>
              </w:rPr>
            </w:pPr>
            <w:r w:rsidRPr="0047754F">
              <w:rPr>
                <w:rFonts w:ascii="Gilroy" w:hAnsi="Gilroy"/>
                <w:bCs/>
              </w:rPr>
              <w:tab/>
            </w:r>
            <w:sdt>
              <w:sdtPr>
                <w:rPr>
                  <w:rFonts w:ascii="Gilroy" w:hAnsi="Gilroy"/>
                  <w:bCs/>
                </w:rPr>
                <w:id w:val="44421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7754F">
                  <w:rPr>
                    <w:rFonts w:ascii="MS Gothic" w:eastAsia="MS Gothic" w:hAnsi="MS Gothic" w:cs="MS Gothic" w:hint="eastAsia"/>
                    <w:bCs/>
                  </w:rPr>
                  <w:t>☐</w:t>
                </w:r>
              </w:sdtContent>
            </w:sdt>
            <w:r w:rsidRPr="0047754F">
              <w:rPr>
                <w:rFonts w:ascii="Gilroy" w:hAnsi="Gilroy"/>
                <w:bCs/>
              </w:rPr>
              <w:t xml:space="preserve"> </w:t>
            </w:r>
            <w:r w:rsidRPr="0047754F">
              <w:rPr>
                <w:rFonts w:ascii="Gilroy" w:hAnsi="Gilroy"/>
                <w:bCs/>
              </w:rPr>
              <w:tab/>
              <w:t xml:space="preserve"> </w:t>
            </w:r>
            <w:r w:rsidR="00315A31" w:rsidRPr="0047754F">
              <w:rPr>
                <w:rFonts w:ascii="Gilroy" w:hAnsi="Gilroy" w:cs="Segoe UI"/>
                <w:bCs/>
              </w:rPr>
              <w:t>taniec</w:t>
            </w:r>
          </w:p>
          <w:p w:rsidR="0084445B" w:rsidRPr="0047754F" w:rsidRDefault="009214EE" w:rsidP="005429DD">
            <w:pPr>
              <w:pStyle w:val="Standard"/>
              <w:tabs>
                <w:tab w:val="left" w:pos="229"/>
              </w:tabs>
              <w:ind w:left="796" w:hanging="796"/>
              <w:jc w:val="both"/>
              <w:rPr>
                <w:rFonts w:ascii="Gilroy" w:hAnsi="Gilroy" w:cs="Segoe UI"/>
                <w:bCs/>
                <w:color w:val="000000"/>
              </w:rPr>
            </w:pPr>
            <w:r w:rsidRPr="0047754F">
              <w:rPr>
                <w:rFonts w:ascii="Gilroy" w:hAnsi="Gilroy"/>
                <w:bCs/>
              </w:rPr>
              <w:tab/>
            </w:r>
            <w:sdt>
              <w:sdtPr>
                <w:rPr>
                  <w:rFonts w:ascii="Gilroy" w:hAnsi="Gilroy"/>
                  <w:bCs/>
                </w:rPr>
                <w:id w:val="1379745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7754F">
                  <w:rPr>
                    <w:rFonts w:ascii="MS Gothic" w:eastAsia="MS Gothic" w:hAnsi="MS Gothic" w:cs="MS Gothic" w:hint="eastAsia"/>
                    <w:bCs/>
                  </w:rPr>
                  <w:t>☐</w:t>
                </w:r>
              </w:sdtContent>
            </w:sdt>
            <w:r w:rsidRPr="0047754F">
              <w:rPr>
                <w:rFonts w:ascii="Gilroy" w:hAnsi="Gilroy"/>
                <w:bCs/>
              </w:rPr>
              <w:t xml:space="preserve"> </w:t>
            </w:r>
            <w:r w:rsidRPr="0047754F">
              <w:rPr>
                <w:rFonts w:ascii="Gilroy" w:hAnsi="Gilroy"/>
                <w:bCs/>
              </w:rPr>
              <w:tab/>
              <w:t xml:space="preserve"> </w:t>
            </w:r>
            <w:r w:rsidR="00315A31" w:rsidRPr="0047754F">
              <w:rPr>
                <w:rFonts w:ascii="Gilroy" w:hAnsi="Gilroy" w:cs="Segoe UI"/>
                <w:bCs/>
                <w:color w:val="000000"/>
              </w:rPr>
              <w:t>bibliotekarstwo</w:t>
            </w:r>
          </w:p>
          <w:p w:rsidR="0084445B" w:rsidRPr="0047754F" w:rsidRDefault="009214EE" w:rsidP="005429DD">
            <w:pPr>
              <w:pStyle w:val="Standard"/>
              <w:tabs>
                <w:tab w:val="left" w:pos="229"/>
              </w:tabs>
              <w:ind w:left="796" w:hanging="796"/>
              <w:jc w:val="both"/>
              <w:rPr>
                <w:rFonts w:ascii="Gilroy" w:hAnsi="Gilroy"/>
                <w:bCs/>
              </w:rPr>
            </w:pPr>
            <w:r w:rsidRPr="0047754F">
              <w:rPr>
                <w:rFonts w:ascii="Gilroy" w:hAnsi="Gilroy"/>
                <w:bCs/>
              </w:rPr>
              <w:tab/>
            </w:r>
            <w:sdt>
              <w:sdtPr>
                <w:rPr>
                  <w:rFonts w:ascii="Gilroy" w:hAnsi="Gilroy"/>
                  <w:bCs/>
                </w:rPr>
                <w:id w:val="374124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7754F">
                  <w:rPr>
                    <w:rFonts w:ascii="MS Gothic" w:eastAsia="MS Gothic" w:hAnsi="MS Gothic" w:cs="MS Gothic" w:hint="eastAsia"/>
                    <w:bCs/>
                  </w:rPr>
                  <w:t>☐</w:t>
                </w:r>
              </w:sdtContent>
            </w:sdt>
            <w:r w:rsidRPr="0047754F">
              <w:rPr>
                <w:rFonts w:ascii="Gilroy" w:hAnsi="Gilroy"/>
                <w:bCs/>
              </w:rPr>
              <w:t xml:space="preserve"> </w:t>
            </w:r>
            <w:r w:rsidRPr="0047754F">
              <w:rPr>
                <w:rFonts w:ascii="Gilroy" w:hAnsi="Gilroy"/>
                <w:bCs/>
              </w:rPr>
              <w:tab/>
              <w:t xml:space="preserve"> </w:t>
            </w:r>
            <w:r w:rsidR="00315A31" w:rsidRPr="0047754F">
              <w:rPr>
                <w:rFonts w:ascii="Gilroy" w:hAnsi="Gilroy" w:cs="Segoe UI"/>
                <w:bCs/>
                <w:color w:val="000000"/>
              </w:rPr>
              <w:t>muzealnictwo</w:t>
            </w:r>
          </w:p>
          <w:p w:rsidR="0084445B" w:rsidRPr="0047754F" w:rsidRDefault="009214EE" w:rsidP="005429DD">
            <w:pPr>
              <w:pStyle w:val="Standard"/>
              <w:tabs>
                <w:tab w:val="left" w:pos="229"/>
              </w:tabs>
              <w:ind w:left="796" w:hanging="796"/>
              <w:jc w:val="both"/>
              <w:rPr>
                <w:rFonts w:ascii="Gilroy" w:hAnsi="Gilroy"/>
                <w:bCs/>
              </w:rPr>
            </w:pPr>
            <w:r w:rsidRPr="0047754F">
              <w:rPr>
                <w:rFonts w:ascii="Gilroy" w:hAnsi="Gilroy"/>
                <w:bCs/>
              </w:rPr>
              <w:tab/>
            </w:r>
            <w:sdt>
              <w:sdtPr>
                <w:rPr>
                  <w:rFonts w:ascii="Gilroy" w:hAnsi="Gilroy"/>
                  <w:bCs/>
                </w:rPr>
                <w:id w:val="1376964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7754F">
                  <w:rPr>
                    <w:rFonts w:ascii="MS Gothic" w:eastAsia="MS Gothic" w:hAnsi="MS Gothic" w:cs="MS Gothic" w:hint="eastAsia"/>
                    <w:bCs/>
                  </w:rPr>
                  <w:t>☐</w:t>
                </w:r>
              </w:sdtContent>
            </w:sdt>
            <w:r w:rsidRPr="0047754F">
              <w:rPr>
                <w:rFonts w:ascii="Gilroy" w:hAnsi="Gilroy"/>
                <w:bCs/>
              </w:rPr>
              <w:t xml:space="preserve"> </w:t>
            </w:r>
            <w:r w:rsidRPr="0047754F">
              <w:rPr>
                <w:rFonts w:ascii="Gilroy" w:hAnsi="Gilroy"/>
                <w:bCs/>
              </w:rPr>
              <w:tab/>
              <w:t xml:space="preserve"> </w:t>
            </w:r>
            <w:r w:rsidR="00315A31" w:rsidRPr="0047754F">
              <w:rPr>
                <w:rFonts w:ascii="Gilroy" w:hAnsi="Gilroy" w:cs="Segoe UI"/>
                <w:bCs/>
                <w:color w:val="000000"/>
              </w:rPr>
              <w:t>animacja kultury</w:t>
            </w:r>
          </w:p>
          <w:p w:rsidR="0084445B" w:rsidRPr="0047754F" w:rsidRDefault="009214EE" w:rsidP="005429DD">
            <w:pPr>
              <w:pStyle w:val="Standard"/>
              <w:tabs>
                <w:tab w:val="left" w:pos="229"/>
              </w:tabs>
              <w:ind w:left="796" w:hanging="796"/>
              <w:jc w:val="both"/>
              <w:rPr>
                <w:rFonts w:ascii="Gilroy" w:hAnsi="Gilroy"/>
                <w:bCs/>
              </w:rPr>
            </w:pPr>
            <w:r w:rsidRPr="0047754F">
              <w:rPr>
                <w:rFonts w:ascii="Gilroy" w:hAnsi="Gilroy"/>
                <w:bCs/>
              </w:rPr>
              <w:tab/>
            </w:r>
            <w:sdt>
              <w:sdtPr>
                <w:rPr>
                  <w:rFonts w:ascii="Gilroy" w:hAnsi="Gilroy"/>
                  <w:bCs/>
                </w:rPr>
                <w:id w:val="-170176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7754F">
                  <w:rPr>
                    <w:rFonts w:ascii="MS Gothic" w:eastAsia="MS Gothic" w:hAnsi="MS Gothic" w:cs="MS Gothic" w:hint="eastAsia"/>
                    <w:bCs/>
                  </w:rPr>
                  <w:t>☐</w:t>
                </w:r>
              </w:sdtContent>
            </w:sdt>
            <w:r w:rsidRPr="0047754F">
              <w:rPr>
                <w:rFonts w:ascii="Gilroy" w:hAnsi="Gilroy"/>
                <w:bCs/>
              </w:rPr>
              <w:t xml:space="preserve"> </w:t>
            </w:r>
            <w:r w:rsidRPr="0047754F">
              <w:rPr>
                <w:rFonts w:ascii="Gilroy" w:hAnsi="Gilroy"/>
                <w:bCs/>
              </w:rPr>
              <w:tab/>
              <w:t xml:space="preserve"> </w:t>
            </w:r>
            <w:r w:rsidR="00315A31" w:rsidRPr="0047754F">
              <w:rPr>
                <w:rFonts w:ascii="Gilroy" w:hAnsi="Gilroy" w:cs="Segoe UI"/>
                <w:bCs/>
                <w:color w:val="000000"/>
              </w:rPr>
              <w:t>działalność literacka i wydawnicza</w:t>
            </w:r>
          </w:p>
          <w:p w:rsidR="00031840" w:rsidRDefault="009214EE" w:rsidP="005429DD">
            <w:pPr>
              <w:pStyle w:val="Standard"/>
              <w:tabs>
                <w:tab w:val="left" w:pos="229"/>
              </w:tabs>
              <w:ind w:left="796" w:hanging="796"/>
              <w:rPr>
                <w:rFonts w:ascii="Gilroy" w:hAnsi="Gilroy" w:cs="Segoe UI"/>
                <w:bCs/>
                <w:color w:val="000000"/>
              </w:rPr>
            </w:pPr>
            <w:r w:rsidRPr="0047754F">
              <w:rPr>
                <w:rFonts w:ascii="Gilroy" w:hAnsi="Gilroy"/>
                <w:bCs/>
              </w:rPr>
              <w:tab/>
            </w:r>
            <w:sdt>
              <w:sdtPr>
                <w:rPr>
                  <w:rFonts w:ascii="Gilroy" w:hAnsi="Gilroy"/>
                  <w:bCs/>
                </w:rPr>
                <w:id w:val="212161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7754F">
                  <w:rPr>
                    <w:rFonts w:ascii="MS Gothic" w:eastAsia="MS Gothic" w:hAnsi="MS Gothic" w:cs="MS Gothic" w:hint="eastAsia"/>
                    <w:bCs/>
                  </w:rPr>
                  <w:t>☐</w:t>
                </w:r>
              </w:sdtContent>
            </w:sdt>
            <w:r w:rsidRPr="0047754F">
              <w:rPr>
                <w:rFonts w:ascii="Gilroy" w:hAnsi="Gilroy"/>
                <w:bCs/>
              </w:rPr>
              <w:t xml:space="preserve"> </w:t>
            </w:r>
            <w:r w:rsidRPr="0047754F">
              <w:rPr>
                <w:rFonts w:ascii="Gilroy" w:hAnsi="Gilroy"/>
                <w:bCs/>
              </w:rPr>
              <w:tab/>
              <w:t xml:space="preserve"> p</w:t>
            </w:r>
            <w:r w:rsidR="00315A31" w:rsidRPr="0047754F">
              <w:rPr>
                <w:rFonts w:ascii="Gilroy" w:hAnsi="Gilroy" w:cs="Segoe UI"/>
                <w:bCs/>
                <w:color w:val="000000"/>
              </w:rPr>
              <w:t>opularyzacja i ochrona dziedzictwa kulturowego</w:t>
            </w:r>
            <w:bookmarkStart w:id="0" w:name="_GoBack"/>
            <w:bookmarkEnd w:id="0"/>
          </w:p>
          <w:p w:rsidR="0084445B" w:rsidRPr="00EF4091" w:rsidRDefault="00031840" w:rsidP="005429DD">
            <w:pPr>
              <w:pStyle w:val="Standard"/>
              <w:tabs>
                <w:tab w:val="left" w:pos="229"/>
              </w:tabs>
              <w:ind w:left="796" w:hanging="796"/>
              <w:rPr>
                <w:rFonts w:ascii="Gilroy" w:hAnsi="Gilroy"/>
              </w:rPr>
            </w:pPr>
            <w:r w:rsidRPr="0047754F">
              <w:rPr>
                <w:rFonts w:ascii="Gilroy" w:hAnsi="Gilroy"/>
                <w:bCs/>
              </w:rPr>
              <w:tab/>
            </w:r>
            <w:sdt>
              <w:sdtPr>
                <w:rPr>
                  <w:rFonts w:ascii="Gilroy" w:hAnsi="Gilroy"/>
                  <w:bCs/>
                </w:rPr>
                <w:id w:val="-659995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7754F">
                  <w:rPr>
                    <w:rFonts w:ascii="MS Gothic" w:eastAsia="MS Gothic" w:hAnsi="MS Gothic" w:cs="MS Gothic" w:hint="eastAsia"/>
                    <w:bCs/>
                  </w:rPr>
                  <w:t>☐</w:t>
                </w:r>
              </w:sdtContent>
            </w:sdt>
            <w:r w:rsidRPr="0047754F">
              <w:rPr>
                <w:rFonts w:ascii="Gilroy" w:hAnsi="Gilroy"/>
                <w:bCs/>
              </w:rPr>
              <w:t xml:space="preserve"> </w:t>
            </w:r>
            <w:r w:rsidRPr="0047754F">
              <w:rPr>
                <w:rFonts w:ascii="Gilroy" w:hAnsi="Gilroy"/>
                <w:bCs/>
              </w:rPr>
              <w:tab/>
              <w:t xml:space="preserve"> </w:t>
            </w:r>
            <w:r w:rsidR="00315A31" w:rsidRPr="0047754F">
              <w:rPr>
                <w:rFonts w:ascii="Gilroy" w:hAnsi="Gilroy" w:cs="Segoe UI"/>
                <w:bCs/>
                <w:color w:val="000000"/>
              </w:rPr>
              <w:t>upowszechnianie kultury</w:t>
            </w:r>
          </w:p>
        </w:tc>
      </w:tr>
    </w:tbl>
    <w:p w:rsidR="0084445B" w:rsidRPr="00EF4091" w:rsidRDefault="0084445B">
      <w:pPr>
        <w:pStyle w:val="Standard"/>
        <w:rPr>
          <w:rFonts w:ascii="Gilroy" w:hAnsi="Gilroy"/>
          <w:b/>
          <w:bCs/>
        </w:rPr>
      </w:pPr>
    </w:p>
    <w:p w:rsidR="0084445B" w:rsidRPr="00EF4091" w:rsidRDefault="00315A31">
      <w:pPr>
        <w:pStyle w:val="Standard"/>
        <w:rPr>
          <w:rFonts w:ascii="Gilroy" w:hAnsi="Gilroy"/>
          <w:b/>
          <w:bCs/>
        </w:rPr>
      </w:pPr>
      <w:r w:rsidRPr="00EF4091">
        <w:rPr>
          <w:rFonts w:ascii="Gilroy" w:hAnsi="Gilroy"/>
          <w:b/>
          <w:bCs/>
        </w:rPr>
        <w:t>II. INFORMACJE DOTYCZĄCE WNIOSKODAWCY</w:t>
      </w:r>
    </w:p>
    <w:p w:rsidR="0084445B" w:rsidRPr="00EF4091" w:rsidRDefault="00315A31" w:rsidP="00AB7435">
      <w:pPr>
        <w:pStyle w:val="Standard"/>
        <w:spacing w:before="120" w:after="120"/>
        <w:ind w:left="284"/>
        <w:rPr>
          <w:rFonts w:ascii="Gilroy" w:hAnsi="Gilroy"/>
          <w:b/>
          <w:bCs/>
        </w:rPr>
      </w:pPr>
      <w:r w:rsidRPr="00EF4091">
        <w:rPr>
          <w:rFonts w:ascii="Gilroy" w:hAnsi="Gilroy"/>
          <w:b/>
          <w:bCs/>
        </w:rPr>
        <w:t>1. Imię i nazwisko</w:t>
      </w:r>
    </w:p>
    <w:tbl>
      <w:tblPr>
        <w:tblW w:w="8929" w:type="dxa"/>
        <w:tblInd w:w="7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29"/>
      </w:tblGrid>
      <w:tr w:rsidR="0084445B" w:rsidRPr="00EF4091" w:rsidTr="00AB7435">
        <w:sdt>
          <w:sdtPr>
            <w:rPr>
              <w:rStyle w:val="Gilroy12"/>
            </w:rPr>
            <w:id w:val="-1535188163"/>
            <w:lock w:val="sdtLocked"/>
            <w:placeholder>
              <w:docPart w:val="DefaultPlaceholder_1082065158"/>
            </w:placeholder>
            <w:showingPlcHdr/>
            <w:text w:multiLine="1"/>
          </w:sdtPr>
          <w:sdtEndPr>
            <w:rPr>
              <w:rStyle w:val="Domylnaczcionkaakapitu"/>
              <w:rFonts w:ascii="Liberation Serif" w:hAnsi="Liberation Serif"/>
            </w:rPr>
          </w:sdtEndPr>
          <w:sdtContent>
            <w:tc>
              <w:tcPr>
                <w:tcW w:w="8929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84445B" w:rsidRPr="00EF4091" w:rsidRDefault="005429DD">
                <w:pPr>
                  <w:pStyle w:val="TableContents"/>
                  <w:rPr>
                    <w:rFonts w:ascii="Gilroy" w:hAnsi="Gilroy"/>
                  </w:rPr>
                </w:pPr>
                <w:r w:rsidRPr="005429DD">
                  <w:rPr>
                    <w:rStyle w:val="Tekstzastpczy"/>
                    <w:rFonts w:ascii="Gilroy" w:hAnsi="Gilroy"/>
                  </w:rPr>
                  <w:t>Kliknij tutaj, aby wprowadzić tekst.</w:t>
                </w:r>
              </w:p>
            </w:tc>
          </w:sdtContent>
        </w:sdt>
      </w:tr>
    </w:tbl>
    <w:p w:rsidR="0084445B" w:rsidRPr="00EF4091" w:rsidRDefault="00315A31" w:rsidP="00AB7435">
      <w:pPr>
        <w:pStyle w:val="Standard"/>
        <w:spacing w:before="120" w:after="120"/>
        <w:ind w:left="284"/>
        <w:rPr>
          <w:rFonts w:ascii="Gilroy" w:hAnsi="Gilroy"/>
          <w:b/>
          <w:bCs/>
        </w:rPr>
      </w:pPr>
      <w:r w:rsidRPr="00EF4091">
        <w:rPr>
          <w:rFonts w:ascii="Gilroy" w:hAnsi="Gilroy"/>
          <w:b/>
          <w:bCs/>
        </w:rPr>
        <w:t>2. Nazwa reprezentowanego podmiotu</w:t>
      </w:r>
    </w:p>
    <w:tbl>
      <w:tblPr>
        <w:tblW w:w="8929" w:type="dxa"/>
        <w:tblInd w:w="7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29"/>
      </w:tblGrid>
      <w:tr w:rsidR="0084445B" w:rsidRPr="00EF4091" w:rsidTr="00AB7435">
        <w:sdt>
          <w:sdtPr>
            <w:rPr>
              <w:rStyle w:val="Gilroy12"/>
            </w:rPr>
            <w:id w:val="-1101025460"/>
            <w:lock w:val="sdtLocked"/>
            <w:placeholder>
              <w:docPart w:val="DefaultPlaceholder_1082065158"/>
            </w:placeholder>
            <w:showingPlcHdr/>
            <w:text w:multiLine="1"/>
          </w:sdtPr>
          <w:sdtEndPr>
            <w:rPr>
              <w:rStyle w:val="Domylnaczcionkaakapitu"/>
              <w:rFonts w:ascii="Liberation Serif" w:hAnsi="Liberation Serif"/>
            </w:rPr>
          </w:sdtEndPr>
          <w:sdtContent>
            <w:tc>
              <w:tcPr>
                <w:tcW w:w="8929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84445B" w:rsidRPr="00EF4091" w:rsidRDefault="005429DD">
                <w:pPr>
                  <w:pStyle w:val="TableContents"/>
                  <w:rPr>
                    <w:rFonts w:ascii="Gilroy" w:hAnsi="Gilroy"/>
                  </w:rPr>
                </w:pPr>
                <w:r w:rsidRPr="005429DD">
                  <w:rPr>
                    <w:rStyle w:val="Tekstzastpczy"/>
                    <w:rFonts w:ascii="Gilroy" w:hAnsi="Gilroy"/>
                  </w:rPr>
                  <w:t>Kliknij tutaj, aby wprowadzić tekst.</w:t>
                </w:r>
              </w:p>
            </w:tc>
          </w:sdtContent>
        </w:sdt>
      </w:tr>
    </w:tbl>
    <w:p w:rsidR="0084445B" w:rsidRPr="00EF4091" w:rsidRDefault="00315A31" w:rsidP="00AB7435">
      <w:pPr>
        <w:pStyle w:val="Standard"/>
        <w:spacing w:before="120" w:after="120"/>
        <w:ind w:left="284"/>
        <w:rPr>
          <w:rFonts w:ascii="Gilroy" w:hAnsi="Gilroy"/>
          <w:b/>
          <w:bCs/>
        </w:rPr>
      </w:pPr>
      <w:r w:rsidRPr="00EF4091">
        <w:rPr>
          <w:rFonts w:ascii="Gilroy" w:hAnsi="Gilroy"/>
          <w:b/>
          <w:bCs/>
        </w:rPr>
        <w:t>3. Adres do korespondencji / telefon kontaktowy / e-mail</w:t>
      </w:r>
    </w:p>
    <w:tbl>
      <w:tblPr>
        <w:tblW w:w="8929" w:type="dxa"/>
        <w:tblInd w:w="7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29"/>
      </w:tblGrid>
      <w:tr w:rsidR="0084445B" w:rsidRPr="00EF4091" w:rsidTr="00AB7435">
        <w:sdt>
          <w:sdtPr>
            <w:rPr>
              <w:rStyle w:val="Gilroy12"/>
            </w:rPr>
            <w:id w:val="-1679415208"/>
            <w:lock w:val="sdtLocked"/>
            <w:placeholder>
              <w:docPart w:val="DefaultPlaceholder_1082065158"/>
            </w:placeholder>
            <w:showingPlcHdr/>
            <w:text w:multiLine="1"/>
          </w:sdtPr>
          <w:sdtEndPr>
            <w:rPr>
              <w:rStyle w:val="Domylnaczcionkaakapitu"/>
              <w:rFonts w:ascii="Liberation Serif" w:hAnsi="Liberation Serif"/>
            </w:rPr>
          </w:sdtEndPr>
          <w:sdtContent>
            <w:tc>
              <w:tcPr>
                <w:tcW w:w="8929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84445B" w:rsidRPr="00EF4091" w:rsidRDefault="005429DD">
                <w:pPr>
                  <w:pStyle w:val="TableContents"/>
                  <w:rPr>
                    <w:rFonts w:ascii="Gilroy" w:hAnsi="Gilroy"/>
                  </w:rPr>
                </w:pPr>
                <w:r w:rsidRPr="005429DD">
                  <w:rPr>
                    <w:rStyle w:val="Tekstzastpczy"/>
                    <w:rFonts w:ascii="Gilroy" w:hAnsi="Gilroy"/>
                  </w:rPr>
                  <w:t>Kliknij tutaj, aby wprowadzić tekst.</w:t>
                </w:r>
              </w:p>
            </w:tc>
          </w:sdtContent>
        </w:sdt>
      </w:tr>
    </w:tbl>
    <w:p w:rsidR="00AB7435" w:rsidRDefault="00AB7435" w:rsidP="00AB7435">
      <w:pPr>
        <w:pStyle w:val="Standard"/>
        <w:spacing w:before="120" w:after="120"/>
        <w:rPr>
          <w:rFonts w:ascii="Gilroy" w:hAnsi="Gilroy"/>
          <w:b/>
          <w:bCs/>
        </w:rPr>
      </w:pPr>
      <w:r>
        <w:rPr>
          <w:rFonts w:ascii="Gilroy" w:hAnsi="Gilroy"/>
          <w:b/>
          <w:bCs/>
        </w:rPr>
        <w:br w:type="page"/>
      </w:r>
    </w:p>
    <w:p w:rsidR="0084445B" w:rsidRPr="00EF4091" w:rsidRDefault="00315A31" w:rsidP="00AB7435">
      <w:pPr>
        <w:pStyle w:val="Standard"/>
        <w:spacing w:before="120" w:after="120"/>
        <w:rPr>
          <w:rFonts w:ascii="Gilroy" w:hAnsi="Gilroy"/>
          <w:b/>
          <w:bCs/>
        </w:rPr>
      </w:pPr>
      <w:r w:rsidRPr="00EF4091">
        <w:rPr>
          <w:rFonts w:ascii="Gilroy" w:hAnsi="Gilroy"/>
          <w:b/>
          <w:bCs/>
        </w:rPr>
        <w:lastRenderedPageBreak/>
        <w:t>III. UZASADNIENIE</w:t>
      </w:r>
    </w:p>
    <w:tbl>
      <w:tblPr>
        <w:tblW w:w="9638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4445B" w:rsidRPr="00EF4091" w:rsidTr="00EF4091">
        <w:trPr>
          <w:trHeight w:val="5916"/>
        </w:trPr>
        <w:sdt>
          <w:sdtPr>
            <w:rPr>
              <w:rStyle w:val="Gilroy12"/>
            </w:rPr>
            <w:id w:val="1481728251"/>
            <w:lock w:val="sdtLocked"/>
            <w:placeholder>
              <w:docPart w:val="DefaultPlaceholder_1082065158"/>
            </w:placeholder>
            <w:showingPlcHdr/>
            <w:text w:multiLine="1"/>
          </w:sdtPr>
          <w:sdtEndPr>
            <w:rPr>
              <w:rStyle w:val="Domylnaczcionkaakapitu"/>
              <w:rFonts w:ascii="Liberation Serif" w:hAnsi="Liberation Serif"/>
            </w:rPr>
          </w:sdtEndPr>
          <w:sdtContent>
            <w:tc>
              <w:tcPr>
                <w:tcW w:w="9638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84445B" w:rsidRPr="00EF4091" w:rsidRDefault="005429DD">
                <w:pPr>
                  <w:pStyle w:val="TableContents"/>
                  <w:rPr>
                    <w:rFonts w:ascii="Gilroy" w:hAnsi="Gilroy"/>
                  </w:rPr>
                </w:pPr>
                <w:r w:rsidRPr="005429DD">
                  <w:rPr>
                    <w:rStyle w:val="Tekstzastpczy"/>
                    <w:rFonts w:ascii="Gilroy" w:hAnsi="Gilroy"/>
                  </w:rPr>
                  <w:t>Kliknij tutaj, aby wprowadzić tekst.</w:t>
                </w:r>
              </w:p>
            </w:tc>
          </w:sdtContent>
        </w:sdt>
      </w:tr>
    </w:tbl>
    <w:p w:rsidR="00AF748A" w:rsidRDefault="005429DD" w:rsidP="005429DD">
      <w:pPr>
        <w:pStyle w:val="Standard"/>
        <w:spacing w:before="1080"/>
        <w:ind w:left="4253"/>
        <w:rPr>
          <w:rFonts w:ascii="Gilroy" w:hAnsi="Gilroy"/>
          <w:b/>
          <w:bCs/>
        </w:rPr>
      </w:pPr>
      <w:r>
        <w:rPr>
          <w:rFonts w:ascii="Gilroy" w:hAnsi="Gilroy"/>
          <w:b/>
          <w:bCs/>
        </w:rPr>
        <w:tab/>
      </w:r>
      <w:sdt>
        <w:sdtPr>
          <w:rPr>
            <w:rStyle w:val="Gilroy12"/>
          </w:rPr>
          <w:id w:val="-582767670"/>
          <w:lock w:val="sdtLocked"/>
          <w:placeholder>
            <w:docPart w:val="DefaultPlaceholder_1082065158"/>
          </w:placeholder>
          <w:showingPlcHdr/>
          <w:text w:multiLine="1"/>
        </w:sdtPr>
        <w:sdtEndPr>
          <w:rPr>
            <w:rStyle w:val="Domylnaczcionkaakapitu"/>
            <w:rFonts w:ascii="Liberation Serif" w:hAnsi="Liberation Serif"/>
            <w:b/>
            <w:bCs/>
          </w:rPr>
        </w:sdtEndPr>
        <w:sdtContent>
          <w:r w:rsidRPr="005429DD">
            <w:rPr>
              <w:rStyle w:val="Tekstzastpczy"/>
              <w:rFonts w:ascii="Gilroy" w:hAnsi="Gilroy"/>
            </w:rPr>
            <w:t>Kliknij tutaj, aby wprowadzić tekst.</w:t>
          </w:r>
        </w:sdtContent>
      </w:sdt>
    </w:p>
    <w:p w:rsidR="00AF748A" w:rsidRPr="00EF4091" w:rsidRDefault="00AF748A" w:rsidP="005429DD">
      <w:pPr>
        <w:pStyle w:val="Standard"/>
        <w:ind w:left="3402"/>
        <w:jc w:val="both"/>
        <w:rPr>
          <w:rFonts w:ascii="Gilroy" w:hAnsi="Gilroy"/>
          <w:i/>
          <w:iCs/>
          <w:sz w:val="20"/>
          <w:szCs w:val="20"/>
        </w:rPr>
      </w:pPr>
      <w:r w:rsidRPr="00EF4091">
        <w:rPr>
          <w:rFonts w:ascii="Gilroy" w:hAnsi="Gilroy"/>
          <w:i/>
          <w:iCs/>
          <w:sz w:val="20"/>
          <w:szCs w:val="20"/>
        </w:rPr>
        <w:tab/>
        <w:t>……………………………</w:t>
      </w:r>
      <w:r>
        <w:rPr>
          <w:rFonts w:ascii="Gilroy" w:hAnsi="Gilroy"/>
          <w:i/>
          <w:iCs/>
          <w:sz w:val="20"/>
          <w:szCs w:val="20"/>
        </w:rPr>
        <w:t>………………….</w:t>
      </w:r>
      <w:r w:rsidRPr="00EF4091">
        <w:rPr>
          <w:rFonts w:ascii="Gilroy" w:hAnsi="Gilroy"/>
          <w:i/>
          <w:iCs/>
          <w:sz w:val="20"/>
          <w:szCs w:val="20"/>
        </w:rPr>
        <w:t>…………</w:t>
      </w:r>
      <w:r>
        <w:rPr>
          <w:rFonts w:ascii="Gilroy" w:hAnsi="Gilroy"/>
          <w:i/>
          <w:iCs/>
          <w:sz w:val="20"/>
          <w:szCs w:val="20"/>
        </w:rPr>
        <w:t>………………………………………………………………………………</w:t>
      </w:r>
    </w:p>
    <w:p w:rsidR="00AF748A" w:rsidRPr="00EF4091" w:rsidRDefault="00AF748A" w:rsidP="00AF748A">
      <w:pPr>
        <w:pStyle w:val="Standard"/>
        <w:tabs>
          <w:tab w:val="left" w:pos="4395"/>
        </w:tabs>
        <w:jc w:val="both"/>
        <w:rPr>
          <w:rFonts w:ascii="Gilroy" w:hAnsi="Gilroy"/>
          <w:i/>
          <w:iCs/>
          <w:sz w:val="16"/>
          <w:szCs w:val="16"/>
        </w:rPr>
      </w:pPr>
      <w:r w:rsidRPr="00EF4091">
        <w:rPr>
          <w:rFonts w:ascii="Gilroy" w:hAnsi="Gilroy"/>
          <w:i/>
          <w:iCs/>
          <w:sz w:val="16"/>
          <w:szCs w:val="16"/>
        </w:rPr>
        <w:tab/>
        <w:t>(data i czytelny podpis wnioskującego)</w:t>
      </w:r>
    </w:p>
    <w:p w:rsidR="0084445B" w:rsidRPr="00EF4091" w:rsidRDefault="00315A31" w:rsidP="005429DD">
      <w:pPr>
        <w:pStyle w:val="Standard"/>
        <w:spacing w:before="720"/>
        <w:jc w:val="center"/>
        <w:rPr>
          <w:rFonts w:ascii="Gilroy" w:hAnsi="Gilroy"/>
          <w:b/>
          <w:bCs/>
          <w:sz w:val="20"/>
          <w:szCs w:val="20"/>
        </w:rPr>
      </w:pPr>
      <w:r w:rsidRPr="00EF4091">
        <w:rPr>
          <w:rFonts w:ascii="Gilroy" w:hAnsi="Gilroy"/>
          <w:b/>
          <w:bCs/>
          <w:sz w:val="20"/>
          <w:szCs w:val="20"/>
        </w:rPr>
        <w:t>KLAUZULA INFORMACYJNA:</w:t>
      </w:r>
    </w:p>
    <w:p w:rsidR="0084445B" w:rsidRPr="00EF4091" w:rsidRDefault="00315A31" w:rsidP="005429DD">
      <w:pPr>
        <w:pStyle w:val="Standard"/>
        <w:spacing w:before="240"/>
        <w:jc w:val="both"/>
        <w:rPr>
          <w:rFonts w:ascii="Gilroy" w:hAnsi="Gilroy"/>
          <w:b/>
          <w:bCs/>
          <w:sz w:val="20"/>
          <w:szCs w:val="20"/>
        </w:rPr>
      </w:pPr>
      <w:r w:rsidRPr="00EF4091">
        <w:rPr>
          <w:rFonts w:ascii="Gilroy" w:hAnsi="Gilroy"/>
          <w:i/>
          <w:iCs/>
          <w:sz w:val="20"/>
          <w:szCs w:val="20"/>
        </w:rPr>
        <w:tab/>
        <w:t>Zgodnie z art. 13 ust. 1 i 2 rozporządzenia Parlamentu Europejskiego i Rady (UE) 2016/679 z dnia</w:t>
      </w:r>
      <w:r w:rsidR="00F1552C">
        <w:rPr>
          <w:rFonts w:ascii="Gilroy" w:hAnsi="Gilroy"/>
          <w:i/>
          <w:iCs/>
          <w:sz w:val="20"/>
          <w:szCs w:val="20"/>
        </w:rPr>
        <w:t xml:space="preserve"> </w:t>
      </w:r>
      <w:r w:rsidR="00F1552C">
        <w:rPr>
          <w:rFonts w:ascii="Gilroy" w:hAnsi="Gilroy"/>
          <w:i/>
          <w:iCs/>
          <w:sz w:val="20"/>
          <w:szCs w:val="20"/>
        </w:rPr>
        <w:br/>
      </w:r>
      <w:r w:rsidRPr="00EF4091">
        <w:rPr>
          <w:rFonts w:ascii="Gilroy" w:hAnsi="Gilroy"/>
          <w:i/>
          <w:iCs/>
          <w:sz w:val="20"/>
          <w:szCs w:val="20"/>
        </w:rPr>
        <w:t xml:space="preserve">27 kwietnia 2016 r. w sprawie ochrony osób fizycznych w związku z przetwarzaniem danych osobowych </w:t>
      </w:r>
      <w:r w:rsidR="00F1552C">
        <w:rPr>
          <w:rFonts w:ascii="Gilroy" w:hAnsi="Gilroy"/>
          <w:i/>
          <w:iCs/>
          <w:sz w:val="20"/>
          <w:szCs w:val="20"/>
        </w:rPr>
        <w:br/>
      </w:r>
      <w:r w:rsidRPr="00EF4091">
        <w:rPr>
          <w:rFonts w:ascii="Gilroy" w:hAnsi="Gilroy"/>
          <w:i/>
          <w:iCs/>
          <w:sz w:val="20"/>
          <w:szCs w:val="20"/>
        </w:rPr>
        <w:t>i w sprawie swobodnego przepływu takich danych oraz uchylenia dyrektywy 95/46/WE (ogólnego rozporządzenia o ochronie danych), zwanego dalej „RODO” pragniemy poinformować, że:</w:t>
      </w:r>
    </w:p>
    <w:p w:rsidR="0084445B" w:rsidRPr="00EF4091" w:rsidRDefault="0084445B">
      <w:pPr>
        <w:pStyle w:val="Standard"/>
        <w:jc w:val="both"/>
        <w:rPr>
          <w:rFonts w:ascii="Gilroy" w:hAnsi="Gilroy"/>
          <w:b/>
          <w:bCs/>
          <w:i/>
          <w:iCs/>
          <w:sz w:val="20"/>
          <w:szCs w:val="20"/>
        </w:rPr>
      </w:pPr>
    </w:p>
    <w:p w:rsidR="0084445B" w:rsidRPr="00EF4091" w:rsidRDefault="00315A31">
      <w:pPr>
        <w:pStyle w:val="Textbody"/>
        <w:spacing w:line="240" w:lineRule="auto"/>
        <w:jc w:val="both"/>
        <w:rPr>
          <w:rFonts w:ascii="Gilroy" w:hAnsi="Gilroy"/>
        </w:rPr>
      </w:pPr>
      <w:r w:rsidRPr="00EF4091">
        <w:rPr>
          <w:rFonts w:ascii="Gilroy" w:hAnsi="Gilroy"/>
          <w:i/>
          <w:iCs/>
          <w:sz w:val="20"/>
          <w:szCs w:val="20"/>
        </w:rPr>
        <w:tab/>
        <w:t xml:space="preserve">Administratorem danych osobowych będzie </w:t>
      </w:r>
      <w:r w:rsidRPr="00EF4091">
        <w:rPr>
          <w:rStyle w:val="StrongEmphasis"/>
          <w:rFonts w:ascii="Gilroy" w:hAnsi="Gilroy"/>
          <w:b w:val="0"/>
          <w:bCs w:val="0"/>
          <w:i/>
          <w:iCs/>
          <w:sz w:val="20"/>
          <w:szCs w:val="20"/>
        </w:rPr>
        <w:t xml:space="preserve">Prezydent Miasta Kalisza mający swoją siedzibę </w:t>
      </w:r>
      <w:r w:rsidR="00F1552C">
        <w:rPr>
          <w:rStyle w:val="StrongEmphasis"/>
          <w:rFonts w:ascii="Gilroy" w:hAnsi="Gilroy"/>
          <w:b w:val="0"/>
          <w:bCs w:val="0"/>
          <w:i/>
          <w:iCs/>
          <w:sz w:val="20"/>
          <w:szCs w:val="20"/>
        </w:rPr>
        <w:br/>
      </w:r>
      <w:r w:rsidRPr="00EF4091">
        <w:rPr>
          <w:rStyle w:val="StrongEmphasis"/>
          <w:rFonts w:ascii="Gilroy" w:hAnsi="Gilroy"/>
          <w:b w:val="0"/>
          <w:bCs w:val="0"/>
          <w:i/>
          <w:iCs/>
          <w:sz w:val="20"/>
          <w:szCs w:val="20"/>
        </w:rPr>
        <w:t xml:space="preserve">w Kaliszu przy Głównym Rynku 20, z którym można skontaktować się </w:t>
      </w:r>
      <w:r w:rsidRPr="00EF4091">
        <w:rPr>
          <w:rFonts w:ascii="Gilroy" w:hAnsi="Gilroy"/>
          <w:i/>
          <w:iCs/>
          <w:sz w:val="20"/>
          <w:szCs w:val="20"/>
        </w:rPr>
        <w:t xml:space="preserve">listownie: Główny Rynek 20, 62-800 Kalisz, e-mailowo: </w:t>
      </w:r>
      <w:hyperlink r:id="rId9" w:history="1">
        <w:r w:rsidRPr="00EF4091">
          <w:rPr>
            <w:rFonts w:ascii="Gilroy" w:hAnsi="Gilroy"/>
            <w:i/>
            <w:iCs/>
            <w:sz w:val="20"/>
            <w:szCs w:val="20"/>
          </w:rPr>
          <w:t>umkalisz@um.kalisz.pl</w:t>
        </w:r>
      </w:hyperlink>
      <w:r w:rsidRPr="00EF4091">
        <w:rPr>
          <w:rFonts w:ascii="Gilroy" w:hAnsi="Gilroy"/>
          <w:i/>
          <w:iCs/>
          <w:sz w:val="20"/>
          <w:szCs w:val="20"/>
        </w:rPr>
        <w:t xml:space="preserve"> lub telefonicznie: 62/765 43 00.</w:t>
      </w:r>
      <w:r w:rsidRPr="00EF4091">
        <w:rPr>
          <w:rStyle w:val="StrongEmphasis"/>
          <w:rFonts w:ascii="Gilroy" w:hAnsi="Gilroy"/>
          <w:i/>
          <w:iCs/>
          <w:sz w:val="20"/>
          <w:szCs w:val="20"/>
        </w:rPr>
        <w:t xml:space="preserve"> </w:t>
      </w:r>
      <w:r w:rsidRPr="00EF4091">
        <w:rPr>
          <w:rStyle w:val="StrongEmphasis"/>
          <w:rFonts w:ascii="Gilroy" w:hAnsi="Gilroy"/>
          <w:b w:val="0"/>
          <w:bCs w:val="0"/>
          <w:i/>
          <w:iCs/>
          <w:sz w:val="20"/>
          <w:szCs w:val="20"/>
        </w:rPr>
        <w:t xml:space="preserve">Administrator powołał Inspektora ochrony danych, z którym można skontaktować się telefonicznie: +48 515 804 353 lub e-mailowo: </w:t>
      </w:r>
      <w:hyperlink r:id="rId10" w:history="1">
        <w:r w:rsidRPr="00EF4091">
          <w:rPr>
            <w:rStyle w:val="StrongEmphasis"/>
            <w:rFonts w:ascii="Gilroy" w:hAnsi="Gilroy"/>
            <w:b w:val="0"/>
            <w:bCs w:val="0"/>
            <w:i/>
            <w:iCs/>
            <w:sz w:val="20"/>
            <w:szCs w:val="20"/>
          </w:rPr>
          <w:t>i</w:t>
        </w:r>
      </w:hyperlink>
      <w:hyperlink r:id="rId11" w:history="1">
        <w:r w:rsidRPr="00EF4091">
          <w:rPr>
            <w:rStyle w:val="StrongEmphasis"/>
            <w:rFonts w:ascii="Gilroy" w:hAnsi="Gilroy"/>
            <w:b w:val="0"/>
            <w:bCs w:val="0"/>
            <w:i/>
            <w:iCs/>
            <w:sz w:val="20"/>
            <w:szCs w:val="20"/>
          </w:rPr>
          <w:t>od</w:t>
        </w:r>
      </w:hyperlink>
      <w:hyperlink r:id="rId12" w:history="1">
        <w:r w:rsidRPr="00EF4091">
          <w:rPr>
            <w:rStyle w:val="StrongEmphasis"/>
            <w:rFonts w:ascii="Gilroy" w:hAnsi="Gilroy"/>
            <w:b w:val="0"/>
            <w:bCs w:val="0"/>
            <w:i/>
            <w:iCs/>
            <w:sz w:val="20"/>
            <w:szCs w:val="20"/>
          </w:rPr>
          <w:t>@um.kalisz.pl</w:t>
        </w:r>
      </w:hyperlink>
      <w:r w:rsidRPr="00EF4091">
        <w:rPr>
          <w:rStyle w:val="StrongEmphasis"/>
          <w:rFonts w:ascii="Gilroy" w:hAnsi="Gilroy"/>
          <w:b w:val="0"/>
          <w:bCs w:val="0"/>
          <w:i/>
          <w:iCs/>
          <w:sz w:val="20"/>
          <w:szCs w:val="20"/>
        </w:rPr>
        <w:t>.</w:t>
      </w:r>
    </w:p>
    <w:p w:rsidR="0084445B" w:rsidRPr="00EF4091" w:rsidRDefault="00315A31">
      <w:pPr>
        <w:pStyle w:val="Textbody"/>
        <w:spacing w:line="240" w:lineRule="auto"/>
        <w:jc w:val="both"/>
        <w:rPr>
          <w:rFonts w:ascii="Gilroy" w:hAnsi="Gilroy"/>
        </w:rPr>
      </w:pPr>
      <w:r w:rsidRPr="00EF4091">
        <w:rPr>
          <w:rFonts w:ascii="Gilroy" w:hAnsi="Gilroy"/>
          <w:i/>
          <w:iCs/>
          <w:sz w:val="20"/>
          <w:szCs w:val="20"/>
        </w:rPr>
        <w:tab/>
        <w:t xml:space="preserve">Przekazane dane osobowe będą przetwarzane w celu realizacji procesu przyznawania, w tym przebiegu prac Kapituły Nagrody Prezydenta w Dziedzinie Kultury i przekazywania Nagrody Prezydenta Miasta Kalisza za osiągnięcia w dziedzinie twórczości artystycznej, upowszechniania i ochrony kultury - świadczeń pieniężnych z tyt. </w:t>
      </w:r>
      <w:r w:rsidR="00EF4091" w:rsidRPr="00EF4091">
        <w:rPr>
          <w:rFonts w:ascii="Gilroy" w:hAnsi="Gilroy"/>
          <w:i/>
          <w:iCs/>
          <w:sz w:val="20"/>
          <w:szCs w:val="20"/>
        </w:rPr>
        <w:t>N</w:t>
      </w:r>
      <w:r w:rsidRPr="00EF4091">
        <w:rPr>
          <w:rFonts w:ascii="Gilroy" w:hAnsi="Gilroy"/>
          <w:i/>
          <w:iCs/>
          <w:sz w:val="20"/>
          <w:szCs w:val="20"/>
        </w:rPr>
        <w:t>agród</w:t>
      </w:r>
      <w:r w:rsidR="00F1552C">
        <w:rPr>
          <w:rFonts w:ascii="Gilroy" w:hAnsi="Gilroy"/>
          <w:i/>
          <w:iCs/>
          <w:sz w:val="20"/>
          <w:szCs w:val="20"/>
        </w:rPr>
        <w:t xml:space="preserve"> </w:t>
      </w:r>
      <w:r w:rsidRPr="00EF4091">
        <w:rPr>
          <w:rFonts w:ascii="Gilroy" w:hAnsi="Gilroy"/>
          <w:i/>
          <w:iCs/>
          <w:sz w:val="20"/>
          <w:szCs w:val="20"/>
        </w:rPr>
        <w:t>o charakterze szczególnym nie zaliczonych do wynagrodzeń (art. 6 ust.1 lit. b RODO) oraz realizacji obowiązków prawnych ciążących na administratorze w związku z ich realizacją (art. 6 ust. 1 lit. c).</w:t>
      </w:r>
      <w:r w:rsidRPr="00EF4091">
        <w:rPr>
          <w:rStyle w:val="StrongEmphasis"/>
          <w:rFonts w:ascii="Gilroy" w:hAnsi="Gilroy"/>
          <w:i/>
          <w:iCs/>
          <w:sz w:val="20"/>
          <w:szCs w:val="20"/>
        </w:rPr>
        <w:t xml:space="preserve"> </w:t>
      </w:r>
      <w:r w:rsidRPr="00EF4091">
        <w:rPr>
          <w:rFonts w:ascii="Gilroy" w:hAnsi="Gilroy"/>
          <w:i/>
          <w:iCs/>
          <w:sz w:val="20"/>
          <w:szCs w:val="20"/>
        </w:rPr>
        <w:t>Odbiorcami Państwa danych osobowych będą podmioty, którym Administrator zobowiązany jest je udostępnić, do których należeć będzie</w:t>
      </w:r>
      <w:r w:rsidR="00F1552C">
        <w:rPr>
          <w:rFonts w:ascii="Gilroy" w:hAnsi="Gilroy"/>
          <w:i/>
          <w:iCs/>
          <w:sz w:val="20"/>
          <w:szCs w:val="20"/>
        </w:rPr>
        <w:t xml:space="preserve"> </w:t>
      </w:r>
      <w:r w:rsidRPr="00EF4091">
        <w:rPr>
          <w:rFonts w:ascii="Gilroy" w:hAnsi="Gilroy"/>
          <w:i/>
          <w:iCs/>
          <w:sz w:val="20"/>
          <w:szCs w:val="20"/>
        </w:rPr>
        <w:t>w szczególności właściwy Zakład Ubezpieczeń Społecznych i Urząd Skarbowy.</w:t>
      </w:r>
    </w:p>
    <w:p w:rsidR="0084445B" w:rsidRPr="00EF4091" w:rsidRDefault="00315A31">
      <w:pPr>
        <w:pStyle w:val="Standard"/>
        <w:jc w:val="both"/>
        <w:rPr>
          <w:rFonts w:ascii="Gilroy" w:hAnsi="Gilroy"/>
        </w:rPr>
      </w:pPr>
      <w:r w:rsidRPr="00EF4091">
        <w:rPr>
          <w:rStyle w:val="StrongEmphasis"/>
          <w:rFonts w:ascii="Gilroy" w:hAnsi="Gilroy"/>
          <w:b w:val="0"/>
          <w:bCs w:val="0"/>
          <w:i/>
          <w:iCs/>
          <w:sz w:val="20"/>
          <w:szCs w:val="20"/>
        </w:rPr>
        <w:tab/>
        <w:t xml:space="preserve">Administrator zobowiązany jest stosować przepisy rozporządzenia Prezesa Rady Ministrów z dnia 18 stycznia 2011 r. w sprawie instrukcji kancelaryjnej, jednolitych rzeczowych wykazów akt oraz instrukcji </w:t>
      </w:r>
      <w:r w:rsidR="00F1552C">
        <w:rPr>
          <w:rStyle w:val="StrongEmphasis"/>
          <w:rFonts w:ascii="Gilroy" w:hAnsi="Gilroy"/>
          <w:b w:val="0"/>
          <w:bCs w:val="0"/>
          <w:i/>
          <w:iCs/>
          <w:sz w:val="20"/>
          <w:szCs w:val="20"/>
        </w:rPr>
        <w:br/>
      </w:r>
      <w:r w:rsidRPr="00EF4091">
        <w:rPr>
          <w:rStyle w:val="StrongEmphasis"/>
          <w:rFonts w:ascii="Gilroy" w:hAnsi="Gilroy"/>
          <w:b w:val="0"/>
          <w:bCs w:val="0"/>
          <w:i/>
          <w:iCs/>
          <w:sz w:val="20"/>
          <w:szCs w:val="20"/>
        </w:rPr>
        <w:t xml:space="preserve">w sprawie </w:t>
      </w:r>
      <w:r w:rsidR="00F1552C">
        <w:rPr>
          <w:rStyle w:val="StrongEmphasis"/>
          <w:rFonts w:ascii="Gilroy" w:hAnsi="Gilroy"/>
          <w:b w:val="0"/>
          <w:bCs w:val="0"/>
          <w:i/>
          <w:iCs/>
          <w:sz w:val="20"/>
          <w:szCs w:val="20"/>
        </w:rPr>
        <w:t>organizacj</w:t>
      </w:r>
      <w:r w:rsidRPr="00EF4091">
        <w:rPr>
          <w:rStyle w:val="StrongEmphasis"/>
          <w:rFonts w:ascii="Gilroy" w:hAnsi="Gilroy"/>
          <w:b w:val="0"/>
          <w:bCs w:val="0"/>
          <w:i/>
          <w:iCs/>
          <w:sz w:val="20"/>
          <w:szCs w:val="20"/>
        </w:rPr>
        <w:t>i zakresu działania archiwów zakładowych zatem dane osobowe będą przechowywane, po załatwieniu sprawy</w:t>
      </w:r>
      <w:r w:rsidR="00F1552C">
        <w:rPr>
          <w:rStyle w:val="StrongEmphasis"/>
          <w:rFonts w:ascii="Gilroy" w:hAnsi="Gilroy"/>
          <w:b w:val="0"/>
          <w:bCs w:val="0"/>
          <w:i/>
          <w:iCs/>
          <w:sz w:val="20"/>
          <w:szCs w:val="20"/>
        </w:rPr>
        <w:t xml:space="preserve"> </w:t>
      </w:r>
      <w:r w:rsidRPr="00EF4091">
        <w:rPr>
          <w:rStyle w:val="StrongEmphasis"/>
          <w:rFonts w:ascii="Gilroy" w:hAnsi="Gilroy"/>
          <w:b w:val="0"/>
          <w:bCs w:val="0"/>
          <w:i/>
          <w:iCs/>
          <w:sz w:val="20"/>
          <w:szCs w:val="20"/>
        </w:rPr>
        <w:t>i przekazaniu do archiwum zakładowego, przez czas określony dla danej kategorii archiwalnej wskazanej</w:t>
      </w:r>
      <w:r w:rsidR="00F1552C">
        <w:rPr>
          <w:rStyle w:val="StrongEmphasis"/>
          <w:rFonts w:ascii="Gilroy" w:hAnsi="Gilroy"/>
          <w:b w:val="0"/>
          <w:bCs w:val="0"/>
          <w:i/>
          <w:iCs/>
          <w:sz w:val="20"/>
          <w:szCs w:val="20"/>
        </w:rPr>
        <w:t xml:space="preserve"> </w:t>
      </w:r>
      <w:r w:rsidRPr="00EF4091">
        <w:rPr>
          <w:rStyle w:val="StrongEmphasis"/>
          <w:rFonts w:ascii="Gilroy" w:hAnsi="Gilroy"/>
          <w:b w:val="0"/>
          <w:bCs w:val="0"/>
          <w:i/>
          <w:iCs/>
          <w:sz w:val="20"/>
          <w:szCs w:val="20"/>
        </w:rPr>
        <w:t>w „Jednolitym rzeczowym wykazie akt organów gminy i związków międzygminnych oraz Urzędów obsługujących te organy i związki” stanowiącym załącznik nr 2 do tego rozporządzenia</w:t>
      </w:r>
      <w:r w:rsidRPr="00EF4091">
        <w:rPr>
          <w:rStyle w:val="StrongEmphasis"/>
          <w:rFonts w:ascii="Gilroy" w:hAnsi="Gilroy"/>
          <w:b w:val="0"/>
          <w:bCs w:val="0"/>
          <w:i/>
          <w:iCs/>
          <w:color w:val="CE181E"/>
          <w:sz w:val="20"/>
          <w:szCs w:val="20"/>
        </w:rPr>
        <w:t>.</w:t>
      </w:r>
    </w:p>
    <w:p w:rsidR="0084445B" w:rsidRPr="00EF4091" w:rsidRDefault="00315A31">
      <w:pPr>
        <w:pStyle w:val="Textbody"/>
        <w:spacing w:line="240" w:lineRule="auto"/>
        <w:rPr>
          <w:rFonts w:ascii="Gilroy" w:hAnsi="Gilroy"/>
          <w:i/>
          <w:iCs/>
          <w:sz w:val="20"/>
          <w:szCs w:val="20"/>
        </w:rPr>
      </w:pPr>
      <w:r w:rsidRPr="00EF4091">
        <w:rPr>
          <w:rFonts w:ascii="Gilroy" w:hAnsi="Gilroy"/>
          <w:i/>
          <w:iCs/>
          <w:sz w:val="20"/>
          <w:szCs w:val="20"/>
        </w:rPr>
        <w:lastRenderedPageBreak/>
        <w:t>Zgodnie z RODO przysługuje Państwu:</w:t>
      </w:r>
    </w:p>
    <w:p w:rsidR="0084445B" w:rsidRPr="00EF4091" w:rsidRDefault="00315A31" w:rsidP="00F1552C">
      <w:pPr>
        <w:pStyle w:val="Textbody"/>
        <w:numPr>
          <w:ilvl w:val="0"/>
          <w:numId w:val="2"/>
        </w:numPr>
        <w:spacing w:after="0" w:line="240" w:lineRule="auto"/>
        <w:ind w:left="709" w:hanging="425"/>
        <w:rPr>
          <w:rFonts w:ascii="Gilroy" w:hAnsi="Gilroy"/>
          <w:i/>
          <w:iCs/>
          <w:sz w:val="20"/>
          <w:szCs w:val="20"/>
        </w:rPr>
      </w:pPr>
      <w:r w:rsidRPr="00EF4091">
        <w:rPr>
          <w:rFonts w:ascii="Gilroy" w:hAnsi="Gilroy"/>
          <w:i/>
          <w:iCs/>
          <w:sz w:val="20"/>
          <w:szCs w:val="20"/>
        </w:rPr>
        <w:t>prawo dostępu do swoich danych oraz otrzymania ich kopii;</w:t>
      </w:r>
    </w:p>
    <w:p w:rsidR="0084445B" w:rsidRPr="00EF4091" w:rsidRDefault="00315A31" w:rsidP="00F1552C">
      <w:pPr>
        <w:pStyle w:val="Textbody"/>
        <w:numPr>
          <w:ilvl w:val="0"/>
          <w:numId w:val="2"/>
        </w:numPr>
        <w:spacing w:after="0" w:line="240" w:lineRule="auto"/>
        <w:ind w:left="709" w:hanging="425"/>
        <w:rPr>
          <w:rFonts w:ascii="Gilroy" w:hAnsi="Gilroy"/>
          <w:i/>
          <w:iCs/>
          <w:sz w:val="20"/>
          <w:szCs w:val="20"/>
        </w:rPr>
      </w:pPr>
      <w:r w:rsidRPr="00EF4091">
        <w:rPr>
          <w:rFonts w:ascii="Gilroy" w:hAnsi="Gilroy"/>
          <w:i/>
          <w:iCs/>
          <w:sz w:val="20"/>
          <w:szCs w:val="20"/>
        </w:rPr>
        <w:t>prawo do sprostowania (poprawiania) swoich danych;</w:t>
      </w:r>
    </w:p>
    <w:p w:rsidR="0084445B" w:rsidRPr="00EF4091" w:rsidRDefault="00315A31" w:rsidP="00F1552C">
      <w:pPr>
        <w:pStyle w:val="Textbody"/>
        <w:numPr>
          <w:ilvl w:val="0"/>
          <w:numId w:val="2"/>
        </w:numPr>
        <w:spacing w:after="0" w:line="240" w:lineRule="auto"/>
        <w:ind w:left="709" w:hanging="425"/>
        <w:rPr>
          <w:rFonts w:ascii="Gilroy" w:hAnsi="Gilroy"/>
          <w:i/>
          <w:iCs/>
          <w:sz w:val="20"/>
          <w:szCs w:val="20"/>
        </w:rPr>
      </w:pPr>
      <w:r w:rsidRPr="00EF4091">
        <w:rPr>
          <w:rFonts w:ascii="Gilroy" w:hAnsi="Gilroy"/>
          <w:i/>
          <w:iCs/>
          <w:sz w:val="20"/>
          <w:szCs w:val="20"/>
        </w:rPr>
        <w:t>prawo do usunięcia danych osobowych, w</w:t>
      </w:r>
      <w:r w:rsidRPr="00EF4091">
        <w:rPr>
          <w:rFonts w:ascii="Courier New" w:hAnsi="Courier New" w:cs="Courier New"/>
          <w:i/>
          <w:iCs/>
          <w:sz w:val="20"/>
          <w:szCs w:val="20"/>
        </w:rPr>
        <w:t> </w:t>
      </w:r>
      <w:r w:rsidRPr="00EF4091">
        <w:rPr>
          <w:rFonts w:ascii="Gilroy" w:hAnsi="Gilroy"/>
          <w:i/>
          <w:iCs/>
          <w:sz w:val="20"/>
          <w:szCs w:val="20"/>
        </w:rPr>
        <w:t>sytuacji, gdy przetwarzanie danych nie nast</w:t>
      </w:r>
      <w:r w:rsidRPr="00EF4091">
        <w:rPr>
          <w:rFonts w:ascii="Gilroy" w:hAnsi="Gilroy" w:cs="Gilroy"/>
          <w:i/>
          <w:iCs/>
          <w:sz w:val="20"/>
          <w:szCs w:val="20"/>
        </w:rPr>
        <w:t>ę</w:t>
      </w:r>
      <w:r w:rsidRPr="00EF4091">
        <w:rPr>
          <w:rFonts w:ascii="Gilroy" w:hAnsi="Gilroy"/>
          <w:i/>
          <w:iCs/>
          <w:sz w:val="20"/>
          <w:szCs w:val="20"/>
        </w:rPr>
        <w:t>puje w</w:t>
      </w:r>
      <w:r w:rsidR="00F1552C">
        <w:rPr>
          <w:rFonts w:ascii="Gilroy" w:hAnsi="Gilroy"/>
          <w:i/>
          <w:iCs/>
          <w:sz w:val="20"/>
          <w:szCs w:val="20"/>
        </w:rPr>
        <w:t xml:space="preserve"> </w:t>
      </w:r>
      <w:r w:rsidRPr="00EF4091">
        <w:rPr>
          <w:rFonts w:ascii="Gilroy" w:hAnsi="Gilroy"/>
          <w:i/>
          <w:iCs/>
          <w:sz w:val="20"/>
          <w:szCs w:val="20"/>
        </w:rPr>
        <w:t>celu wywi</w:t>
      </w:r>
      <w:r w:rsidRPr="00EF4091">
        <w:rPr>
          <w:rFonts w:ascii="Gilroy" w:hAnsi="Gilroy" w:cs="Gilroy"/>
          <w:i/>
          <w:iCs/>
          <w:sz w:val="20"/>
          <w:szCs w:val="20"/>
        </w:rPr>
        <w:t>ą</w:t>
      </w:r>
      <w:r w:rsidRPr="00EF4091">
        <w:rPr>
          <w:rFonts w:ascii="Gilroy" w:hAnsi="Gilroy"/>
          <w:i/>
          <w:iCs/>
          <w:sz w:val="20"/>
          <w:szCs w:val="20"/>
        </w:rPr>
        <w:t>zania si</w:t>
      </w:r>
      <w:r w:rsidRPr="00EF4091">
        <w:rPr>
          <w:rFonts w:ascii="Gilroy" w:hAnsi="Gilroy" w:cs="Gilroy"/>
          <w:i/>
          <w:iCs/>
          <w:sz w:val="20"/>
          <w:szCs w:val="20"/>
        </w:rPr>
        <w:t>ę</w:t>
      </w:r>
      <w:r w:rsidRPr="00EF4091">
        <w:rPr>
          <w:rFonts w:ascii="Gilroy" w:hAnsi="Gilroy"/>
          <w:i/>
          <w:iCs/>
          <w:sz w:val="20"/>
          <w:szCs w:val="20"/>
        </w:rPr>
        <w:t xml:space="preserve"> z</w:t>
      </w:r>
      <w:r w:rsidRPr="00EF4091">
        <w:rPr>
          <w:rFonts w:ascii="Courier New" w:hAnsi="Courier New" w:cs="Courier New"/>
          <w:i/>
          <w:iCs/>
          <w:sz w:val="20"/>
          <w:szCs w:val="20"/>
        </w:rPr>
        <w:t> </w:t>
      </w:r>
      <w:r w:rsidRPr="00EF4091">
        <w:rPr>
          <w:rFonts w:ascii="Gilroy" w:hAnsi="Gilroy"/>
          <w:i/>
          <w:iCs/>
          <w:sz w:val="20"/>
          <w:szCs w:val="20"/>
        </w:rPr>
        <w:t>obowi</w:t>
      </w:r>
      <w:r w:rsidRPr="00EF4091">
        <w:rPr>
          <w:rFonts w:ascii="Gilroy" w:hAnsi="Gilroy" w:cs="Gilroy"/>
          <w:i/>
          <w:iCs/>
          <w:sz w:val="20"/>
          <w:szCs w:val="20"/>
        </w:rPr>
        <w:t>ą</w:t>
      </w:r>
      <w:r w:rsidRPr="00EF4091">
        <w:rPr>
          <w:rFonts w:ascii="Gilroy" w:hAnsi="Gilroy"/>
          <w:i/>
          <w:iCs/>
          <w:sz w:val="20"/>
          <w:szCs w:val="20"/>
        </w:rPr>
        <w:t>zku wynikaj</w:t>
      </w:r>
      <w:r w:rsidRPr="00EF4091">
        <w:rPr>
          <w:rFonts w:ascii="Gilroy" w:hAnsi="Gilroy" w:cs="Gilroy"/>
          <w:i/>
          <w:iCs/>
          <w:sz w:val="20"/>
          <w:szCs w:val="20"/>
        </w:rPr>
        <w:t>ą</w:t>
      </w:r>
      <w:r w:rsidRPr="00EF4091">
        <w:rPr>
          <w:rFonts w:ascii="Gilroy" w:hAnsi="Gilroy"/>
          <w:i/>
          <w:iCs/>
          <w:sz w:val="20"/>
          <w:szCs w:val="20"/>
        </w:rPr>
        <w:t>cego z</w:t>
      </w:r>
      <w:r w:rsidRPr="00EF4091">
        <w:rPr>
          <w:rFonts w:ascii="Courier New" w:hAnsi="Courier New" w:cs="Courier New"/>
          <w:i/>
          <w:iCs/>
          <w:sz w:val="20"/>
          <w:szCs w:val="20"/>
        </w:rPr>
        <w:t> </w:t>
      </w:r>
      <w:r w:rsidRPr="00EF4091">
        <w:rPr>
          <w:rFonts w:ascii="Gilroy" w:hAnsi="Gilroy"/>
          <w:i/>
          <w:iCs/>
          <w:sz w:val="20"/>
          <w:szCs w:val="20"/>
        </w:rPr>
        <w:t>przepisu prawa lub w</w:t>
      </w:r>
      <w:r w:rsidRPr="00EF4091">
        <w:rPr>
          <w:rFonts w:ascii="Courier New" w:hAnsi="Courier New" w:cs="Courier New"/>
          <w:i/>
          <w:iCs/>
          <w:sz w:val="20"/>
          <w:szCs w:val="20"/>
        </w:rPr>
        <w:t> </w:t>
      </w:r>
      <w:r w:rsidRPr="00EF4091">
        <w:rPr>
          <w:rFonts w:ascii="Gilroy" w:hAnsi="Gilroy"/>
          <w:i/>
          <w:iCs/>
          <w:sz w:val="20"/>
          <w:szCs w:val="20"/>
        </w:rPr>
        <w:t>ramach sprawowania w</w:t>
      </w:r>
      <w:r w:rsidRPr="00EF4091">
        <w:rPr>
          <w:rFonts w:ascii="Gilroy" w:hAnsi="Gilroy" w:cs="Gilroy"/>
          <w:i/>
          <w:iCs/>
          <w:sz w:val="20"/>
          <w:szCs w:val="20"/>
        </w:rPr>
        <w:t>ł</w:t>
      </w:r>
      <w:r w:rsidRPr="00EF4091">
        <w:rPr>
          <w:rFonts w:ascii="Gilroy" w:hAnsi="Gilroy"/>
          <w:i/>
          <w:iCs/>
          <w:sz w:val="20"/>
          <w:szCs w:val="20"/>
        </w:rPr>
        <w:t>adzy publicznej;</w:t>
      </w:r>
    </w:p>
    <w:p w:rsidR="0084445B" w:rsidRPr="00EF4091" w:rsidRDefault="00315A31" w:rsidP="00F1552C">
      <w:pPr>
        <w:pStyle w:val="Textbody"/>
        <w:numPr>
          <w:ilvl w:val="0"/>
          <w:numId w:val="2"/>
        </w:numPr>
        <w:spacing w:after="0" w:line="240" w:lineRule="auto"/>
        <w:ind w:left="709" w:hanging="425"/>
        <w:rPr>
          <w:rFonts w:ascii="Gilroy" w:hAnsi="Gilroy"/>
          <w:i/>
          <w:iCs/>
          <w:sz w:val="20"/>
          <w:szCs w:val="20"/>
        </w:rPr>
      </w:pPr>
      <w:r w:rsidRPr="00EF4091">
        <w:rPr>
          <w:rFonts w:ascii="Gilroy" w:hAnsi="Gilroy"/>
          <w:i/>
          <w:iCs/>
          <w:sz w:val="20"/>
          <w:szCs w:val="20"/>
        </w:rPr>
        <w:t>prawo do ograniczenia przetwarzania danych;</w:t>
      </w:r>
    </w:p>
    <w:p w:rsidR="0084445B" w:rsidRPr="00EF4091" w:rsidRDefault="00315A31" w:rsidP="00F1552C">
      <w:pPr>
        <w:pStyle w:val="Textbody"/>
        <w:numPr>
          <w:ilvl w:val="0"/>
          <w:numId w:val="2"/>
        </w:numPr>
        <w:spacing w:after="0" w:line="240" w:lineRule="auto"/>
        <w:ind w:left="709" w:hanging="425"/>
        <w:rPr>
          <w:rFonts w:ascii="Gilroy" w:hAnsi="Gilroy"/>
          <w:i/>
          <w:iCs/>
          <w:sz w:val="20"/>
          <w:szCs w:val="20"/>
        </w:rPr>
      </w:pPr>
      <w:r w:rsidRPr="00EF4091">
        <w:rPr>
          <w:rFonts w:ascii="Gilroy" w:hAnsi="Gilroy"/>
          <w:i/>
          <w:iCs/>
          <w:sz w:val="20"/>
          <w:szCs w:val="20"/>
        </w:rPr>
        <w:t>prawo do wniesienia sprzeciwu wobec przetwarzania danych;</w:t>
      </w:r>
    </w:p>
    <w:p w:rsidR="0084445B" w:rsidRPr="00EF4091" w:rsidRDefault="00315A31" w:rsidP="00F1552C">
      <w:pPr>
        <w:pStyle w:val="Textbody"/>
        <w:numPr>
          <w:ilvl w:val="0"/>
          <w:numId w:val="2"/>
        </w:numPr>
        <w:spacing w:line="240" w:lineRule="auto"/>
        <w:ind w:left="709" w:hanging="425"/>
        <w:rPr>
          <w:rFonts w:ascii="Gilroy" w:hAnsi="Gilroy"/>
          <w:i/>
          <w:iCs/>
          <w:sz w:val="20"/>
          <w:szCs w:val="20"/>
        </w:rPr>
      </w:pPr>
      <w:r w:rsidRPr="00EF4091">
        <w:rPr>
          <w:rFonts w:ascii="Gilroy" w:hAnsi="Gilroy"/>
          <w:i/>
          <w:iCs/>
          <w:sz w:val="20"/>
          <w:szCs w:val="20"/>
        </w:rPr>
        <w:t>prawo do wniesienia skargi do Prezes UODO (na adres Urzędu Ochrony Danych Osobowych,</w:t>
      </w:r>
      <w:r w:rsidRPr="00EF4091">
        <w:rPr>
          <w:rFonts w:ascii="Gilroy" w:hAnsi="Gilroy"/>
          <w:i/>
          <w:iCs/>
          <w:sz w:val="20"/>
          <w:szCs w:val="20"/>
        </w:rPr>
        <w:br/>
        <w:t>ul. Stawki 2, 00 - 193 Warszawa).</w:t>
      </w:r>
    </w:p>
    <w:p w:rsidR="0084445B" w:rsidRPr="00EF4091" w:rsidRDefault="00315A31" w:rsidP="005429DD">
      <w:pPr>
        <w:pStyle w:val="Standard"/>
        <w:spacing w:before="240" w:after="360"/>
        <w:jc w:val="both"/>
        <w:rPr>
          <w:rFonts w:ascii="Gilroy" w:hAnsi="Gilroy"/>
          <w:b/>
          <w:bCs/>
          <w:sz w:val="20"/>
          <w:szCs w:val="20"/>
        </w:rPr>
      </w:pPr>
      <w:r w:rsidRPr="00EF4091">
        <w:rPr>
          <w:rFonts w:ascii="Gilroy" w:hAnsi="Gilroy"/>
          <w:b/>
          <w:bCs/>
          <w:sz w:val="20"/>
          <w:szCs w:val="20"/>
        </w:rPr>
        <w:t>Oświadczam, że zapoznałem(-am) się z w/w klauzulą informacyjną:</w:t>
      </w:r>
    </w:p>
    <w:sdt>
      <w:sdtPr>
        <w:rPr>
          <w:rStyle w:val="Gilroy12"/>
        </w:rPr>
        <w:id w:val="-1043215827"/>
        <w:lock w:val="sdtLocked"/>
        <w:placeholder>
          <w:docPart w:val="DefaultPlaceholder_1082065158"/>
        </w:placeholder>
        <w:showingPlcHdr/>
        <w:text w:multiLine="1"/>
      </w:sdtPr>
      <w:sdtEndPr>
        <w:rPr>
          <w:rStyle w:val="Domylnaczcionkaakapitu"/>
          <w:rFonts w:ascii="Liberation Serif" w:hAnsi="Liberation Serif"/>
          <w:b/>
          <w:bCs/>
        </w:rPr>
      </w:sdtEndPr>
      <w:sdtContent>
        <w:p w:rsidR="00AF748A" w:rsidRDefault="005429DD" w:rsidP="005429DD">
          <w:pPr>
            <w:pStyle w:val="Standard"/>
            <w:spacing w:before="840"/>
            <w:ind w:left="2694"/>
            <w:rPr>
              <w:rFonts w:ascii="Gilroy" w:hAnsi="Gilroy"/>
              <w:b/>
              <w:bCs/>
            </w:rPr>
          </w:pPr>
          <w:r w:rsidRPr="005429DD">
            <w:rPr>
              <w:rStyle w:val="Tekstzastpczy"/>
              <w:rFonts w:ascii="Gilroy" w:hAnsi="Gilroy"/>
            </w:rPr>
            <w:t>Kliknij tutaj, aby wprowadzić tekst.</w:t>
          </w:r>
        </w:p>
      </w:sdtContent>
    </w:sdt>
    <w:p w:rsidR="00AF748A" w:rsidRPr="00EF4091" w:rsidRDefault="00AF748A" w:rsidP="00AF748A">
      <w:pPr>
        <w:pStyle w:val="Standard"/>
        <w:tabs>
          <w:tab w:val="left" w:pos="2410"/>
        </w:tabs>
        <w:jc w:val="both"/>
        <w:rPr>
          <w:rFonts w:ascii="Gilroy" w:hAnsi="Gilroy"/>
          <w:i/>
          <w:iCs/>
          <w:sz w:val="20"/>
          <w:szCs w:val="20"/>
        </w:rPr>
      </w:pPr>
      <w:r w:rsidRPr="00EF4091">
        <w:rPr>
          <w:rFonts w:ascii="Gilroy" w:hAnsi="Gilroy"/>
          <w:i/>
          <w:iCs/>
          <w:sz w:val="20"/>
          <w:szCs w:val="20"/>
        </w:rPr>
        <w:tab/>
        <w:t>……………………………</w:t>
      </w:r>
      <w:r>
        <w:rPr>
          <w:rFonts w:ascii="Gilroy" w:hAnsi="Gilroy"/>
          <w:i/>
          <w:iCs/>
          <w:sz w:val="20"/>
          <w:szCs w:val="20"/>
        </w:rPr>
        <w:t>………………….</w:t>
      </w:r>
      <w:r w:rsidRPr="00EF4091">
        <w:rPr>
          <w:rFonts w:ascii="Gilroy" w:hAnsi="Gilroy"/>
          <w:i/>
          <w:iCs/>
          <w:sz w:val="20"/>
          <w:szCs w:val="20"/>
        </w:rPr>
        <w:t>…………</w:t>
      </w:r>
      <w:r>
        <w:rPr>
          <w:rFonts w:ascii="Gilroy" w:hAnsi="Gilroy"/>
          <w:i/>
          <w:iCs/>
          <w:sz w:val="20"/>
          <w:szCs w:val="20"/>
        </w:rPr>
        <w:t>…………………………………………………………………………………………….</w:t>
      </w:r>
      <w:r w:rsidRPr="00EF4091">
        <w:rPr>
          <w:rFonts w:ascii="Gilroy" w:hAnsi="Gilroy"/>
          <w:i/>
          <w:iCs/>
          <w:sz w:val="20"/>
          <w:szCs w:val="20"/>
        </w:rPr>
        <w:t>……</w:t>
      </w:r>
    </w:p>
    <w:p w:rsidR="009214EE" w:rsidRPr="00EF4091" w:rsidRDefault="00AF748A" w:rsidP="005429DD">
      <w:pPr>
        <w:pStyle w:val="Standard"/>
        <w:tabs>
          <w:tab w:val="left" w:pos="4395"/>
        </w:tabs>
        <w:jc w:val="both"/>
        <w:rPr>
          <w:rFonts w:ascii="Gilroy" w:hAnsi="Gilroy"/>
          <w:i/>
          <w:iCs/>
          <w:sz w:val="16"/>
          <w:szCs w:val="16"/>
        </w:rPr>
      </w:pPr>
      <w:r w:rsidRPr="00EF4091">
        <w:rPr>
          <w:rFonts w:ascii="Gilroy" w:hAnsi="Gilroy"/>
          <w:i/>
          <w:iCs/>
          <w:sz w:val="16"/>
          <w:szCs w:val="16"/>
        </w:rPr>
        <w:tab/>
        <w:t>(data i czytelny podpis wnioskującego)</w:t>
      </w:r>
    </w:p>
    <w:sectPr w:rsidR="009214EE" w:rsidRPr="00EF4091" w:rsidSect="00EF4091">
      <w:pgSz w:w="11906" w:h="16838"/>
      <w:pgMar w:top="720" w:right="454" w:bottom="720" w:left="1418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59F2" w:rsidRDefault="007259F2">
      <w:r>
        <w:separator/>
      </w:r>
    </w:p>
  </w:endnote>
  <w:endnote w:type="continuationSeparator" w:id="0">
    <w:p w:rsidR="007259F2" w:rsidRDefault="00725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ilroy"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" w:subsetted="1" w:fontKey="{995B3456-E5B6-4A19-B9F4-2048A465BC48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59F2" w:rsidRDefault="007259F2">
      <w:r>
        <w:rPr>
          <w:color w:val="000000"/>
        </w:rPr>
        <w:separator/>
      </w:r>
    </w:p>
  </w:footnote>
  <w:footnote w:type="continuationSeparator" w:id="0">
    <w:p w:rsidR="007259F2" w:rsidRDefault="007259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E410D4"/>
    <w:multiLevelType w:val="multilevel"/>
    <w:tmpl w:val="844E16C0"/>
    <w:styleLink w:val="WWNum3"/>
    <w:lvl w:ilvl="0">
      <w:start w:val="1"/>
      <w:numFmt w:val="decimal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46590AC3"/>
    <w:multiLevelType w:val="multilevel"/>
    <w:tmpl w:val="333007BE"/>
    <w:lvl w:ilvl="0">
      <w:start w:val="1"/>
      <w:numFmt w:val="decimal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>
    <w:nsid w:val="728E7EB9"/>
    <w:multiLevelType w:val="hybridMultilevel"/>
    <w:tmpl w:val="CDFA99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12223F"/>
    <w:multiLevelType w:val="hybridMultilevel"/>
    <w:tmpl w:val="E948298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proofState w:spelling="clean"/>
  <w:documentProtection w:edit="forms" w:formatting="1" w:enforcement="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84445B"/>
    <w:rsid w:val="00031840"/>
    <w:rsid w:val="00141311"/>
    <w:rsid w:val="002C60D2"/>
    <w:rsid w:val="002D33D2"/>
    <w:rsid w:val="002F2432"/>
    <w:rsid w:val="00315A31"/>
    <w:rsid w:val="003B64F3"/>
    <w:rsid w:val="0047754F"/>
    <w:rsid w:val="00483FD8"/>
    <w:rsid w:val="00521F70"/>
    <w:rsid w:val="005429DD"/>
    <w:rsid w:val="005B189D"/>
    <w:rsid w:val="007259F2"/>
    <w:rsid w:val="007B7475"/>
    <w:rsid w:val="008361DB"/>
    <w:rsid w:val="0084445B"/>
    <w:rsid w:val="009214EE"/>
    <w:rsid w:val="00952F1F"/>
    <w:rsid w:val="00A0256F"/>
    <w:rsid w:val="00A21D0D"/>
    <w:rsid w:val="00AB7435"/>
    <w:rsid w:val="00AF748A"/>
    <w:rsid w:val="00BB22BE"/>
    <w:rsid w:val="00DC50B6"/>
    <w:rsid w:val="00EF4091"/>
    <w:rsid w:val="00F1552C"/>
    <w:rsid w:val="00F76A80"/>
    <w:rsid w:val="00FA23FF"/>
    <w:rsid w:val="00FF0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StrongEmphasis">
    <w:name w:val="Strong Emphasis"/>
    <w:rPr>
      <w:b/>
      <w:bCs/>
    </w:rPr>
  </w:style>
  <w:style w:type="character" w:customStyle="1" w:styleId="Internetlink">
    <w:name w:val="Internet link"/>
    <w:rPr>
      <w:color w:val="000080"/>
      <w:u w:val="single"/>
    </w:rPr>
  </w:style>
  <w:style w:type="numbering" w:customStyle="1" w:styleId="WWNum3">
    <w:name w:val="WWNum3"/>
    <w:basedOn w:val="Bezlisty"/>
    <w:pPr>
      <w:numPr>
        <w:numId w:val="1"/>
      </w:numPr>
    </w:pPr>
  </w:style>
  <w:style w:type="character" w:styleId="Tekstzastpczy">
    <w:name w:val="Placeholder Text"/>
    <w:basedOn w:val="Domylnaczcionkaakapitu"/>
    <w:uiPriority w:val="99"/>
    <w:semiHidden/>
    <w:rsid w:val="002C60D2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60D2"/>
    <w:rPr>
      <w:rFonts w:ascii="Tahoma" w:hAnsi="Tahoma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60D2"/>
    <w:rPr>
      <w:rFonts w:ascii="Tahoma" w:hAnsi="Tahoma"/>
      <w:sz w:val="16"/>
      <w:szCs w:val="14"/>
    </w:rPr>
  </w:style>
  <w:style w:type="character" w:customStyle="1" w:styleId="Gilroy12">
    <w:name w:val="Gilroy_12"/>
    <w:basedOn w:val="Domylnaczcionkaakapitu"/>
    <w:uiPriority w:val="1"/>
    <w:rsid w:val="00521F70"/>
    <w:rPr>
      <w:rFonts w:ascii="Gilroy" w:hAnsi="Gilroy"/>
      <w:sz w:val="24"/>
    </w:rPr>
  </w:style>
  <w:style w:type="paragraph" w:styleId="Akapitzlist">
    <w:name w:val="List Paragraph"/>
    <w:basedOn w:val="Normalny"/>
    <w:uiPriority w:val="34"/>
    <w:qFormat/>
    <w:rsid w:val="00952F1F"/>
    <w:pPr>
      <w:ind w:left="720"/>
      <w:contextualSpacing/>
    </w:pPr>
    <w:rPr>
      <w:szCs w:val="21"/>
    </w:rPr>
  </w:style>
  <w:style w:type="character" w:customStyle="1" w:styleId="Golroy12">
    <w:name w:val="Golroy_12"/>
    <w:basedOn w:val="Domylnaczcionkaakapitu"/>
    <w:uiPriority w:val="1"/>
    <w:rsid w:val="005429DD"/>
    <w:rPr>
      <w:rFonts w:ascii="Gilroy" w:hAnsi="Gilroy"/>
      <w:color w:val="000000" w:themeColor="text1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StrongEmphasis">
    <w:name w:val="Strong Emphasis"/>
    <w:rPr>
      <w:b/>
      <w:bCs/>
    </w:rPr>
  </w:style>
  <w:style w:type="character" w:customStyle="1" w:styleId="Internetlink">
    <w:name w:val="Internet link"/>
    <w:rPr>
      <w:color w:val="000080"/>
      <w:u w:val="single"/>
    </w:rPr>
  </w:style>
  <w:style w:type="numbering" w:customStyle="1" w:styleId="WWNum3">
    <w:name w:val="WWNum3"/>
    <w:basedOn w:val="Bezlisty"/>
    <w:pPr>
      <w:numPr>
        <w:numId w:val="1"/>
      </w:numPr>
    </w:pPr>
  </w:style>
  <w:style w:type="character" w:styleId="Tekstzastpczy">
    <w:name w:val="Placeholder Text"/>
    <w:basedOn w:val="Domylnaczcionkaakapitu"/>
    <w:uiPriority w:val="99"/>
    <w:semiHidden/>
    <w:rsid w:val="002C60D2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60D2"/>
    <w:rPr>
      <w:rFonts w:ascii="Tahoma" w:hAnsi="Tahoma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60D2"/>
    <w:rPr>
      <w:rFonts w:ascii="Tahoma" w:hAnsi="Tahoma"/>
      <w:sz w:val="16"/>
      <w:szCs w:val="14"/>
    </w:rPr>
  </w:style>
  <w:style w:type="character" w:customStyle="1" w:styleId="Gilroy12">
    <w:name w:val="Gilroy_12"/>
    <w:basedOn w:val="Domylnaczcionkaakapitu"/>
    <w:uiPriority w:val="1"/>
    <w:rsid w:val="00521F70"/>
    <w:rPr>
      <w:rFonts w:ascii="Gilroy" w:hAnsi="Gilroy"/>
      <w:sz w:val="24"/>
    </w:rPr>
  </w:style>
  <w:style w:type="paragraph" w:styleId="Akapitzlist">
    <w:name w:val="List Paragraph"/>
    <w:basedOn w:val="Normalny"/>
    <w:uiPriority w:val="34"/>
    <w:qFormat/>
    <w:rsid w:val="00952F1F"/>
    <w:pPr>
      <w:ind w:left="720"/>
      <w:contextualSpacing/>
    </w:pPr>
    <w:rPr>
      <w:szCs w:val="21"/>
    </w:rPr>
  </w:style>
  <w:style w:type="character" w:customStyle="1" w:styleId="Golroy12">
    <w:name w:val="Golroy_12"/>
    <w:basedOn w:val="Domylnaczcionkaakapitu"/>
    <w:uiPriority w:val="1"/>
    <w:rsid w:val="005429DD"/>
    <w:rPr>
      <w:rFonts w:ascii="Gilroy" w:hAnsi="Gilroy"/>
      <w:color w:val="000000" w:themeColor="text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iod@um.kalisz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od@um.kalisz.p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iod@um.kalisz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umkalisz@um.kalisz.pl" TargetMode="External"/><Relationship Id="rId14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FBABC6-B9B9-4BAB-B9B5-08C87676226C}"/>
      </w:docPartPr>
      <w:docPartBody>
        <w:p w:rsidR="00531DD7" w:rsidRDefault="0043255A">
          <w:r w:rsidRPr="00883ACC">
            <w:rPr>
              <w:rStyle w:val="Tekstzastpczy"/>
            </w:rPr>
            <w:t>Kliknij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ilroy"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EBB"/>
    <w:rsid w:val="003944C7"/>
    <w:rsid w:val="0043255A"/>
    <w:rsid w:val="00500DC0"/>
    <w:rsid w:val="00531DD7"/>
    <w:rsid w:val="00571950"/>
    <w:rsid w:val="0061798D"/>
    <w:rsid w:val="00AC12A7"/>
    <w:rsid w:val="00FB4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43255A"/>
    <w:rPr>
      <w:color w:val="808080"/>
    </w:rPr>
  </w:style>
  <w:style w:type="paragraph" w:customStyle="1" w:styleId="1F0A99DBBD564D3FBED6D4409F0FE7EA">
    <w:name w:val="1F0A99DBBD564D3FBED6D4409F0FE7EA"/>
    <w:rsid w:val="00FB4EB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EE19DC5A912847BEBAE17278E97E5F4F">
    <w:name w:val="EE19DC5A912847BEBAE17278E97E5F4F"/>
    <w:rsid w:val="00FB4EB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1F0A99DBBD564D3FBED6D4409F0FE7EA1">
    <w:name w:val="1F0A99DBBD564D3FBED6D4409F0FE7EA1"/>
    <w:rsid w:val="00FB4EB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9ADC0915428844D8996A0187DC62FE5D">
    <w:name w:val="9ADC0915428844D8996A0187DC62FE5D"/>
    <w:rsid w:val="00FB4EB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EE19DC5A912847BEBAE17278E97E5F4F1">
    <w:name w:val="EE19DC5A912847BEBAE17278E97E5F4F1"/>
    <w:rsid w:val="00FB4EB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1F0A99DBBD564D3FBED6D4409F0FE7EA2">
    <w:name w:val="1F0A99DBBD564D3FBED6D4409F0FE7EA2"/>
    <w:rsid w:val="00FB4EB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9ADC0915428844D8996A0187DC62FE5D1">
    <w:name w:val="9ADC0915428844D8996A0187DC62FE5D1"/>
    <w:rsid w:val="00FB4EB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EE19DC5A912847BEBAE17278E97E5F4F2">
    <w:name w:val="EE19DC5A912847BEBAE17278E97E5F4F2"/>
    <w:rsid w:val="00FB4EB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1F0A99DBBD564D3FBED6D4409F0FE7EA3">
    <w:name w:val="1F0A99DBBD564D3FBED6D4409F0FE7EA3"/>
    <w:rsid w:val="00FB4EB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9ADC0915428844D8996A0187DC62FE5D2">
    <w:name w:val="9ADC0915428844D8996A0187DC62FE5D2"/>
    <w:rsid w:val="00FB4EB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EE19DC5A912847BEBAE17278E97E5F4F3">
    <w:name w:val="EE19DC5A912847BEBAE17278E97E5F4F3"/>
    <w:rsid w:val="00FB4EB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1F0A99DBBD564D3FBED6D4409F0FE7EA4">
    <w:name w:val="1F0A99DBBD564D3FBED6D4409F0FE7EA4"/>
    <w:rsid w:val="00FB4EB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9ADC0915428844D8996A0187DC62FE5D3">
    <w:name w:val="9ADC0915428844D8996A0187DC62FE5D3"/>
    <w:rsid w:val="00FB4EB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EE19DC5A912847BEBAE17278E97E5F4F4">
    <w:name w:val="EE19DC5A912847BEBAE17278E97E5F4F4"/>
    <w:rsid w:val="00FB4EB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9B0E62DBA6C640EE8FF35A3D6DAAF576">
    <w:name w:val="9B0E62DBA6C640EE8FF35A3D6DAAF576"/>
    <w:rsid w:val="00FB4EBB"/>
  </w:style>
  <w:style w:type="paragraph" w:customStyle="1" w:styleId="C702FB66D03A4479B22760CD49C55C3F">
    <w:name w:val="C702FB66D03A4479B22760CD49C55C3F"/>
    <w:rsid w:val="00FB4EBB"/>
  </w:style>
  <w:style w:type="paragraph" w:customStyle="1" w:styleId="E0E59A32BCBC4BE4B94D697C954DB5F8">
    <w:name w:val="E0E59A32BCBC4BE4B94D697C954DB5F8"/>
    <w:rsid w:val="00FB4EBB"/>
  </w:style>
  <w:style w:type="paragraph" w:customStyle="1" w:styleId="489837FE953D438BB5232D94E1E4A199">
    <w:name w:val="489837FE953D438BB5232D94E1E4A199"/>
    <w:rsid w:val="00FB4EBB"/>
  </w:style>
  <w:style w:type="paragraph" w:customStyle="1" w:styleId="FA5D17F3F512450AA86E2352DB5C4B37">
    <w:name w:val="FA5D17F3F512450AA86E2352DB5C4B37"/>
    <w:rsid w:val="00FB4EBB"/>
  </w:style>
  <w:style w:type="paragraph" w:customStyle="1" w:styleId="B686023DCC2D4BF0BD12EC26DD0BA038">
    <w:name w:val="B686023DCC2D4BF0BD12EC26DD0BA038"/>
    <w:rsid w:val="00FB4EBB"/>
  </w:style>
  <w:style w:type="paragraph" w:customStyle="1" w:styleId="2026516FCDA84E6E85DDC153D555EDAD">
    <w:name w:val="2026516FCDA84E6E85DDC153D555EDAD"/>
    <w:rsid w:val="00FB4EBB"/>
  </w:style>
  <w:style w:type="paragraph" w:customStyle="1" w:styleId="EC6985FFBBB6437792DDD73944877E76">
    <w:name w:val="EC6985FFBBB6437792DDD73944877E76"/>
    <w:rsid w:val="00FB4EBB"/>
  </w:style>
  <w:style w:type="paragraph" w:customStyle="1" w:styleId="5976C459AB8046FB90A0F685BFC73F02">
    <w:name w:val="5976C459AB8046FB90A0F685BFC73F02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3A129DDBFE0A461F8154235A2EB8DF53">
    <w:name w:val="3A129DDBFE0A461F8154235A2EB8DF53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D71C1CA6809340CAB872451D53304897">
    <w:name w:val="D71C1CA6809340CAB872451D53304897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5637F9D8A8EA43CCAA08608EFB0D60C7">
    <w:name w:val="5637F9D8A8EA43CCAA08608EFB0D60C7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5976C459AB8046FB90A0F685BFC73F021">
    <w:name w:val="5976C459AB8046FB90A0F685BFC73F021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3A129DDBFE0A461F8154235A2EB8DF531">
    <w:name w:val="3A129DDBFE0A461F8154235A2EB8DF531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D71C1CA6809340CAB872451D533048971">
    <w:name w:val="D71C1CA6809340CAB872451D533048971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5637F9D8A8EA43CCAA08608EFB0D60C71">
    <w:name w:val="5637F9D8A8EA43CCAA08608EFB0D60C71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96C7D91929C74A5A91830180A5013791">
    <w:name w:val="96C7D91929C74A5A91830180A5013791"/>
    <w:rsid w:val="00FB4EBB"/>
  </w:style>
  <w:style w:type="paragraph" w:customStyle="1" w:styleId="5976C459AB8046FB90A0F685BFC73F022">
    <w:name w:val="5976C459AB8046FB90A0F685BFC73F022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3A129DDBFE0A461F8154235A2EB8DF532">
    <w:name w:val="3A129DDBFE0A461F8154235A2EB8DF532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D71C1CA6809340CAB872451D533048972">
    <w:name w:val="D71C1CA6809340CAB872451D533048972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5637F9D8A8EA43CCAA08608EFB0D60C72">
    <w:name w:val="5637F9D8A8EA43CCAA08608EFB0D60C72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96C7D91929C74A5A91830180A50137911">
    <w:name w:val="96C7D91929C74A5A91830180A50137911"/>
    <w:rsid w:val="00FB4EB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FA5D17F3F512450AA86E2352DB5C4B371">
    <w:name w:val="FA5D17F3F512450AA86E2352DB5C4B371"/>
    <w:rsid w:val="00FB4EB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2E20394BA70445BF8AE4FADA375E0730">
    <w:name w:val="2E20394BA70445BF8AE4FADA375E0730"/>
    <w:rsid w:val="00FB4EBB"/>
  </w:style>
  <w:style w:type="paragraph" w:customStyle="1" w:styleId="16AF328F2E8C4724AE9FCE106FD6FD74">
    <w:name w:val="16AF328F2E8C4724AE9FCE106FD6FD74"/>
    <w:rsid w:val="00FB4EBB"/>
  </w:style>
  <w:style w:type="paragraph" w:customStyle="1" w:styleId="5976C459AB8046FB90A0F685BFC73F023">
    <w:name w:val="5976C459AB8046FB90A0F685BFC73F023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3A129DDBFE0A461F8154235A2EB8DF533">
    <w:name w:val="3A129DDBFE0A461F8154235A2EB8DF533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D71C1CA6809340CAB872451D533048973">
    <w:name w:val="D71C1CA6809340CAB872451D533048973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5637F9D8A8EA43CCAA08608EFB0D60C73">
    <w:name w:val="5637F9D8A8EA43CCAA08608EFB0D60C73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5976C459AB8046FB90A0F685BFC73F024">
    <w:name w:val="5976C459AB8046FB90A0F685BFC73F024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3A129DDBFE0A461F8154235A2EB8DF534">
    <w:name w:val="3A129DDBFE0A461F8154235A2EB8DF534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D71C1CA6809340CAB872451D533048974">
    <w:name w:val="D71C1CA6809340CAB872451D533048974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5637F9D8A8EA43CCAA08608EFB0D60C74">
    <w:name w:val="5637F9D8A8EA43CCAA08608EFB0D60C74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E4848D94F8F24BC5A8208927ED724B6F">
    <w:name w:val="E4848D94F8F24BC5A8208927ED724B6F"/>
    <w:rsid w:val="00FB4EBB"/>
  </w:style>
  <w:style w:type="paragraph" w:customStyle="1" w:styleId="843C118AADE34FA080404AB0257EE83E">
    <w:name w:val="843C118AADE34FA080404AB0257EE83E"/>
    <w:rsid w:val="00FB4EBB"/>
  </w:style>
  <w:style w:type="paragraph" w:customStyle="1" w:styleId="ADFDCC831A6F4447B0AD5F0AC315B17D">
    <w:name w:val="ADFDCC831A6F4447B0AD5F0AC315B17D"/>
    <w:rsid w:val="00FB4EBB"/>
  </w:style>
  <w:style w:type="paragraph" w:customStyle="1" w:styleId="534A1325C8BD4C00BE378E20F8652ABB">
    <w:name w:val="534A1325C8BD4C00BE378E20F8652ABB"/>
    <w:rsid w:val="00FB4EBB"/>
  </w:style>
  <w:style w:type="paragraph" w:customStyle="1" w:styleId="5976C459AB8046FB90A0F685BFC73F025">
    <w:name w:val="5976C459AB8046FB90A0F685BFC73F025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3A129DDBFE0A461F8154235A2EB8DF535">
    <w:name w:val="3A129DDBFE0A461F8154235A2EB8DF535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D71C1CA6809340CAB872451D533048975">
    <w:name w:val="D71C1CA6809340CAB872451D533048975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5637F9D8A8EA43CCAA08608EFB0D60C75">
    <w:name w:val="5637F9D8A8EA43CCAA08608EFB0D60C75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ADFDCC831A6F4447B0AD5F0AC315B17D1">
    <w:name w:val="ADFDCC831A6F4447B0AD5F0AC315B17D1"/>
    <w:rsid w:val="00FB4EB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534A1325C8BD4C00BE378E20F8652ABB1">
    <w:name w:val="534A1325C8BD4C00BE378E20F8652ABB1"/>
    <w:rsid w:val="00FB4EB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5976C459AB8046FB90A0F685BFC73F026">
    <w:name w:val="5976C459AB8046FB90A0F685BFC73F026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3A129DDBFE0A461F8154235A2EB8DF536">
    <w:name w:val="3A129DDBFE0A461F8154235A2EB8DF536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D71C1CA6809340CAB872451D533048976">
    <w:name w:val="D71C1CA6809340CAB872451D533048976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5637F9D8A8EA43CCAA08608EFB0D60C76">
    <w:name w:val="5637F9D8A8EA43CCAA08608EFB0D60C76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ADFDCC831A6F4447B0AD5F0AC315B17D2">
    <w:name w:val="ADFDCC831A6F4447B0AD5F0AC315B17D2"/>
    <w:rsid w:val="00FB4EB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534A1325C8BD4C00BE378E20F8652ABB2">
    <w:name w:val="534A1325C8BD4C00BE378E20F8652ABB2"/>
    <w:rsid w:val="00FB4EB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5252A087942548ABA4BC6096D43D3C01">
    <w:name w:val="5252A087942548ABA4BC6096D43D3C01"/>
    <w:rsid w:val="00FB4EBB"/>
  </w:style>
  <w:style w:type="paragraph" w:customStyle="1" w:styleId="988A5600EA6243E683B5C0BE7939FD68">
    <w:name w:val="988A5600EA6243E683B5C0BE7939FD68"/>
    <w:rsid w:val="00FB4EBB"/>
  </w:style>
  <w:style w:type="paragraph" w:customStyle="1" w:styleId="0E433F3BA63749CD9B20CAD6E55D63E3">
    <w:name w:val="0E433F3BA63749CD9B20CAD6E55D63E3"/>
    <w:rsid w:val="00FB4EBB"/>
  </w:style>
  <w:style w:type="paragraph" w:customStyle="1" w:styleId="13B43790272544A3955A19371CFB39A9">
    <w:name w:val="13B43790272544A3955A19371CFB39A9"/>
    <w:rsid w:val="00FB4EBB"/>
  </w:style>
  <w:style w:type="paragraph" w:customStyle="1" w:styleId="80D494F52E7948B1A96A7D7D3493620A">
    <w:name w:val="80D494F52E7948B1A96A7D7D3493620A"/>
    <w:rsid w:val="00FB4EBB"/>
  </w:style>
  <w:style w:type="paragraph" w:customStyle="1" w:styleId="9F2980F5CF594AD4814C42F9F7785288">
    <w:name w:val="9F2980F5CF594AD4814C42F9F7785288"/>
    <w:rsid w:val="00FB4EBB"/>
  </w:style>
  <w:style w:type="paragraph" w:customStyle="1" w:styleId="D11E4CE278144BC197CDFA71B1899D08">
    <w:name w:val="D11E4CE278144BC197CDFA71B1899D08"/>
    <w:rsid w:val="00FB4EBB"/>
  </w:style>
  <w:style w:type="paragraph" w:customStyle="1" w:styleId="BAF6B597381B4B078F515660E4C9F025">
    <w:name w:val="BAF6B597381B4B078F515660E4C9F025"/>
    <w:rsid w:val="00FB4EBB"/>
  </w:style>
  <w:style w:type="paragraph" w:customStyle="1" w:styleId="9EB53DF89B27491EA5C6FA2E8057D759">
    <w:name w:val="9EB53DF89B27491EA5C6FA2E8057D759"/>
    <w:rsid w:val="00FB4EBB"/>
  </w:style>
  <w:style w:type="paragraph" w:customStyle="1" w:styleId="C8BAFA739A1A4333B814F0D2DA9FD3B2">
    <w:name w:val="C8BAFA739A1A4333B814F0D2DA9FD3B2"/>
    <w:rsid w:val="00FB4EBB"/>
  </w:style>
  <w:style w:type="paragraph" w:customStyle="1" w:styleId="697ED21209744756B99518791C4B8C73">
    <w:name w:val="697ED21209744756B99518791C4B8C73"/>
    <w:rsid w:val="00FB4EBB"/>
  </w:style>
  <w:style w:type="paragraph" w:customStyle="1" w:styleId="368227556D034524879587EDFC5D8BFB">
    <w:name w:val="368227556D034524879587EDFC5D8BFB"/>
    <w:rsid w:val="00FB4EBB"/>
  </w:style>
  <w:style w:type="paragraph" w:customStyle="1" w:styleId="7A6FFCE596254115AFFB8C97C0992384">
    <w:name w:val="7A6FFCE596254115AFFB8C97C0992384"/>
    <w:rsid w:val="00FB4EBB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43255A"/>
    <w:rPr>
      <w:color w:val="808080"/>
    </w:rPr>
  </w:style>
  <w:style w:type="paragraph" w:customStyle="1" w:styleId="1F0A99DBBD564D3FBED6D4409F0FE7EA">
    <w:name w:val="1F0A99DBBD564D3FBED6D4409F0FE7EA"/>
    <w:rsid w:val="00FB4EB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EE19DC5A912847BEBAE17278E97E5F4F">
    <w:name w:val="EE19DC5A912847BEBAE17278E97E5F4F"/>
    <w:rsid w:val="00FB4EB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1F0A99DBBD564D3FBED6D4409F0FE7EA1">
    <w:name w:val="1F0A99DBBD564D3FBED6D4409F0FE7EA1"/>
    <w:rsid w:val="00FB4EB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9ADC0915428844D8996A0187DC62FE5D">
    <w:name w:val="9ADC0915428844D8996A0187DC62FE5D"/>
    <w:rsid w:val="00FB4EB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EE19DC5A912847BEBAE17278E97E5F4F1">
    <w:name w:val="EE19DC5A912847BEBAE17278E97E5F4F1"/>
    <w:rsid w:val="00FB4EB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1F0A99DBBD564D3FBED6D4409F0FE7EA2">
    <w:name w:val="1F0A99DBBD564D3FBED6D4409F0FE7EA2"/>
    <w:rsid w:val="00FB4EB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9ADC0915428844D8996A0187DC62FE5D1">
    <w:name w:val="9ADC0915428844D8996A0187DC62FE5D1"/>
    <w:rsid w:val="00FB4EB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EE19DC5A912847BEBAE17278E97E5F4F2">
    <w:name w:val="EE19DC5A912847BEBAE17278E97E5F4F2"/>
    <w:rsid w:val="00FB4EB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1F0A99DBBD564D3FBED6D4409F0FE7EA3">
    <w:name w:val="1F0A99DBBD564D3FBED6D4409F0FE7EA3"/>
    <w:rsid w:val="00FB4EB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9ADC0915428844D8996A0187DC62FE5D2">
    <w:name w:val="9ADC0915428844D8996A0187DC62FE5D2"/>
    <w:rsid w:val="00FB4EB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EE19DC5A912847BEBAE17278E97E5F4F3">
    <w:name w:val="EE19DC5A912847BEBAE17278E97E5F4F3"/>
    <w:rsid w:val="00FB4EB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1F0A99DBBD564D3FBED6D4409F0FE7EA4">
    <w:name w:val="1F0A99DBBD564D3FBED6D4409F0FE7EA4"/>
    <w:rsid w:val="00FB4EB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9ADC0915428844D8996A0187DC62FE5D3">
    <w:name w:val="9ADC0915428844D8996A0187DC62FE5D3"/>
    <w:rsid w:val="00FB4EB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EE19DC5A912847BEBAE17278E97E5F4F4">
    <w:name w:val="EE19DC5A912847BEBAE17278E97E5F4F4"/>
    <w:rsid w:val="00FB4EB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9B0E62DBA6C640EE8FF35A3D6DAAF576">
    <w:name w:val="9B0E62DBA6C640EE8FF35A3D6DAAF576"/>
    <w:rsid w:val="00FB4EBB"/>
  </w:style>
  <w:style w:type="paragraph" w:customStyle="1" w:styleId="C702FB66D03A4479B22760CD49C55C3F">
    <w:name w:val="C702FB66D03A4479B22760CD49C55C3F"/>
    <w:rsid w:val="00FB4EBB"/>
  </w:style>
  <w:style w:type="paragraph" w:customStyle="1" w:styleId="E0E59A32BCBC4BE4B94D697C954DB5F8">
    <w:name w:val="E0E59A32BCBC4BE4B94D697C954DB5F8"/>
    <w:rsid w:val="00FB4EBB"/>
  </w:style>
  <w:style w:type="paragraph" w:customStyle="1" w:styleId="489837FE953D438BB5232D94E1E4A199">
    <w:name w:val="489837FE953D438BB5232D94E1E4A199"/>
    <w:rsid w:val="00FB4EBB"/>
  </w:style>
  <w:style w:type="paragraph" w:customStyle="1" w:styleId="FA5D17F3F512450AA86E2352DB5C4B37">
    <w:name w:val="FA5D17F3F512450AA86E2352DB5C4B37"/>
    <w:rsid w:val="00FB4EBB"/>
  </w:style>
  <w:style w:type="paragraph" w:customStyle="1" w:styleId="B686023DCC2D4BF0BD12EC26DD0BA038">
    <w:name w:val="B686023DCC2D4BF0BD12EC26DD0BA038"/>
    <w:rsid w:val="00FB4EBB"/>
  </w:style>
  <w:style w:type="paragraph" w:customStyle="1" w:styleId="2026516FCDA84E6E85DDC153D555EDAD">
    <w:name w:val="2026516FCDA84E6E85DDC153D555EDAD"/>
    <w:rsid w:val="00FB4EBB"/>
  </w:style>
  <w:style w:type="paragraph" w:customStyle="1" w:styleId="EC6985FFBBB6437792DDD73944877E76">
    <w:name w:val="EC6985FFBBB6437792DDD73944877E76"/>
    <w:rsid w:val="00FB4EBB"/>
  </w:style>
  <w:style w:type="paragraph" w:customStyle="1" w:styleId="5976C459AB8046FB90A0F685BFC73F02">
    <w:name w:val="5976C459AB8046FB90A0F685BFC73F02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3A129DDBFE0A461F8154235A2EB8DF53">
    <w:name w:val="3A129DDBFE0A461F8154235A2EB8DF53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D71C1CA6809340CAB872451D53304897">
    <w:name w:val="D71C1CA6809340CAB872451D53304897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5637F9D8A8EA43CCAA08608EFB0D60C7">
    <w:name w:val="5637F9D8A8EA43CCAA08608EFB0D60C7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5976C459AB8046FB90A0F685BFC73F021">
    <w:name w:val="5976C459AB8046FB90A0F685BFC73F021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3A129DDBFE0A461F8154235A2EB8DF531">
    <w:name w:val="3A129DDBFE0A461F8154235A2EB8DF531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D71C1CA6809340CAB872451D533048971">
    <w:name w:val="D71C1CA6809340CAB872451D533048971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5637F9D8A8EA43CCAA08608EFB0D60C71">
    <w:name w:val="5637F9D8A8EA43CCAA08608EFB0D60C71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96C7D91929C74A5A91830180A5013791">
    <w:name w:val="96C7D91929C74A5A91830180A5013791"/>
    <w:rsid w:val="00FB4EBB"/>
  </w:style>
  <w:style w:type="paragraph" w:customStyle="1" w:styleId="5976C459AB8046FB90A0F685BFC73F022">
    <w:name w:val="5976C459AB8046FB90A0F685BFC73F022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3A129DDBFE0A461F8154235A2EB8DF532">
    <w:name w:val="3A129DDBFE0A461F8154235A2EB8DF532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D71C1CA6809340CAB872451D533048972">
    <w:name w:val="D71C1CA6809340CAB872451D533048972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5637F9D8A8EA43CCAA08608EFB0D60C72">
    <w:name w:val="5637F9D8A8EA43CCAA08608EFB0D60C72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96C7D91929C74A5A91830180A50137911">
    <w:name w:val="96C7D91929C74A5A91830180A50137911"/>
    <w:rsid w:val="00FB4EB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FA5D17F3F512450AA86E2352DB5C4B371">
    <w:name w:val="FA5D17F3F512450AA86E2352DB5C4B371"/>
    <w:rsid w:val="00FB4EB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2E20394BA70445BF8AE4FADA375E0730">
    <w:name w:val="2E20394BA70445BF8AE4FADA375E0730"/>
    <w:rsid w:val="00FB4EBB"/>
  </w:style>
  <w:style w:type="paragraph" w:customStyle="1" w:styleId="16AF328F2E8C4724AE9FCE106FD6FD74">
    <w:name w:val="16AF328F2E8C4724AE9FCE106FD6FD74"/>
    <w:rsid w:val="00FB4EBB"/>
  </w:style>
  <w:style w:type="paragraph" w:customStyle="1" w:styleId="5976C459AB8046FB90A0F685BFC73F023">
    <w:name w:val="5976C459AB8046FB90A0F685BFC73F023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3A129DDBFE0A461F8154235A2EB8DF533">
    <w:name w:val="3A129DDBFE0A461F8154235A2EB8DF533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D71C1CA6809340CAB872451D533048973">
    <w:name w:val="D71C1CA6809340CAB872451D533048973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5637F9D8A8EA43CCAA08608EFB0D60C73">
    <w:name w:val="5637F9D8A8EA43CCAA08608EFB0D60C73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5976C459AB8046FB90A0F685BFC73F024">
    <w:name w:val="5976C459AB8046FB90A0F685BFC73F024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3A129DDBFE0A461F8154235A2EB8DF534">
    <w:name w:val="3A129DDBFE0A461F8154235A2EB8DF534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D71C1CA6809340CAB872451D533048974">
    <w:name w:val="D71C1CA6809340CAB872451D533048974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5637F9D8A8EA43CCAA08608EFB0D60C74">
    <w:name w:val="5637F9D8A8EA43CCAA08608EFB0D60C74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E4848D94F8F24BC5A8208927ED724B6F">
    <w:name w:val="E4848D94F8F24BC5A8208927ED724B6F"/>
    <w:rsid w:val="00FB4EBB"/>
  </w:style>
  <w:style w:type="paragraph" w:customStyle="1" w:styleId="843C118AADE34FA080404AB0257EE83E">
    <w:name w:val="843C118AADE34FA080404AB0257EE83E"/>
    <w:rsid w:val="00FB4EBB"/>
  </w:style>
  <w:style w:type="paragraph" w:customStyle="1" w:styleId="ADFDCC831A6F4447B0AD5F0AC315B17D">
    <w:name w:val="ADFDCC831A6F4447B0AD5F0AC315B17D"/>
    <w:rsid w:val="00FB4EBB"/>
  </w:style>
  <w:style w:type="paragraph" w:customStyle="1" w:styleId="534A1325C8BD4C00BE378E20F8652ABB">
    <w:name w:val="534A1325C8BD4C00BE378E20F8652ABB"/>
    <w:rsid w:val="00FB4EBB"/>
  </w:style>
  <w:style w:type="paragraph" w:customStyle="1" w:styleId="5976C459AB8046FB90A0F685BFC73F025">
    <w:name w:val="5976C459AB8046FB90A0F685BFC73F025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3A129DDBFE0A461F8154235A2EB8DF535">
    <w:name w:val="3A129DDBFE0A461F8154235A2EB8DF535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D71C1CA6809340CAB872451D533048975">
    <w:name w:val="D71C1CA6809340CAB872451D533048975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5637F9D8A8EA43CCAA08608EFB0D60C75">
    <w:name w:val="5637F9D8A8EA43CCAA08608EFB0D60C75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ADFDCC831A6F4447B0AD5F0AC315B17D1">
    <w:name w:val="ADFDCC831A6F4447B0AD5F0AC315B17D1"/>
    <w:rsid w:val="00FB4EB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534A1325C8BD4C00BE378E20F8652ABB1">
    <w:name w:val="534A1325C8BD4C00BE378E20F8652ABB1"/>
    <w:rsid w:val="00FB4EB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5976C459AB8046FB90A0F685BFC73F026">
    <w:name w:val="5976C459AB8046FB90A0F685BFC73F026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3A129DDBFE0A461F8154235A2EB8DF536">
    <w:name w:val="3A129DDBFE0A461F8154235A2EB8DF536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D71C1CA6809340CAB872451D533048976">
    <w:name w:val="D71C1CA6809340CAB872451D533048976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5637F9D8A8EA43CCAA08608EFB0D60C76">
    <w:name w:val="5637F9D8A8EA43CCAA08608EFB0D60C76"/>
    <w:rsid w:val="00FB4EB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ADFDCC831A6F4447B0AD5F0AC315B17D2">
    <w:name w:val="ADFDCC831A6F4447B0AD5F0AC315B17D2"/>
    <w:rsid w:val="00FB4EB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534A1325C8BD4C00BE378E20F8652ABB2">
    <w:name w:val="534A1325C8BD4C00BE378E20F8652ABB2"/>
    <w:rsid w:val="00FB4EB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5252A087942548ABA4BC6096D43D3C01">
    <w:name w:val="5252A087942548ABA4BC6096D43D3C01"/>
    <w:rsid w:val="00FB4EBB"/>
  </w:style>
  <w:style w:type="paragraph" w:customStyle="1" w:styleId="988A5600EA6243E683B5C0BE7939FD68">
    <w:name w:val="988A5600EA6243E683B5C0BE7939FD68"/>
    <w:rsid w:val="00FB4EBB"/>
  </w:style>
  <w:style w:type="paragraph" w:customStyle="1" w:styleId="0E433F3BA63749CD9B20CAD6E55D63E3">
    <w:name w:val="0E433F3BA63749CD9B20CAD6E55D63E3"/>
    <w:rsid w:val="00FB4EBB"/>
  </w:style>
  <w:style w:type="paragraph" w:customStyle="1" w:styleId="13B43790272544A3955A19371CFB39A9">
    <w:name w:val="13B43790272544A3955A19371CFB39A9"/>
    <w:rsid w:val="00FB4EBB"/>
  </w:style>
  <w:style w:type="paragraph" w:customStyle="1" w:styleId="80D494F52E7948B1A96A7D7D3493620A">
    <w:name w:val="80D494F52E7948B1A96A7D7D3493620A"/>
    <w:rsid w:val="00FB4EBB"/>
  </w:style>
  <w:style w:type="paragraph" w:customStyle="1" w:styleId="9F2980F5CF594AD4814C42F9F7785288">
    <w:name w:val="9F2980F5CF594AD4814C42F9F7785288"/>
    <w:rsid w:val="00FB4EBB"/>
  </w:style>
  <w:style w:type="paragraph" w:customStyle="1" w:styleId="D11E4CE278144BC197CDFA71B1899D08">
    <w:name w:val="D11E4CE278144BC197CDFA71B1899D08"/>
    <w:rsid w:val="00FB4EBB"/>
  </w:style>
  <w:style w:type="paragraph" w:customStyle="1" w:styleId="BAF6B597381B4B078F515660E4C9F025">
    <w:name w:val="BAF6B597381B4B078F515660E4C9F025"/>
    <w:rsid w:val="00FB4EBB"/>
  </w:style>
  <w:style w:type="paragraph" w:customStyle="1" w:styleId="9EB53DF89B27491EA5C6FA2E8057D759">
    <w:name w:val="9EB53DF89B27491EA5C6FA2E8057D759"/>
    <w:rsid w:val="00FB4EBB"/>
  </w:style>
  <w:style w:type="paragraph" w:customStyle="1" w:styleId="C8BAFA739A1A4333B814F0D2DA9FD3B2">
    <w:name w:val="C8BAFA739A1A4333B814F0D2DA9FD3B2"/>
    <w:rsid w:val="00FB4EBB"/>
  </w:style>
  <w:style w:type="paragraph" w:customStyle="1" w:styleId="697ED21209744756B99518791C4B8C73">
    <w:name w:val="697ED21209744756B99518791C4B8C73"/>
    <w:rsid w:val="00FB4EBB"/>
  </w:style>
  <w:style w:type="paragraph" w:customStyle="1" w:styleId="368227556D034524879587EDFC5D8BFB">
    <w:name w:val="368227556D034524879587EDFC5D8BFB"/>
    <w:rsid w:val="00FB4EBB"/>
  </w:style>
  <w:style w:type="paragraph" w:customStyle="1" w:styleId="7A6FFCE596254115AFFB8C97C0992384">
    <w:name w:val="7A6FFCE596254115AFFB8C97C0992384"/>
    <w:rsid w:val="00FB4EB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6091FD-BCB7-4271-874C-16364669C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612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 Matecki</dc:creator>
  <cp:lastModifiedBy>Maciej Matecki</cp:lastModifiedBy>
  <cp:revision>6</cp:revision>
  <cp:lastPrinted>2019-07-02T10:00:00Z</cp:lastPrinted>
  <dcterms:created xsi:type="dcterms:W3CDTF">2019-06-13T10:35:00Z</dcterms:created>
  <dcterms:modified xsi:type="dcterms:W3CDTF">2019-07-02T10:00:00Z</dcterms:modified>
</cp:coreProperties>
</file>