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Stowarzyszenie im. Haliny </w:t>
      </w:r>
      <w:r w:rsidRPr="00F472C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Sutarzewicz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F472C5">
        <w:rPr>
          <w:rFonts w:ascii="Times New Roman" w:hAnsi="Times New Roman" w:cs="Times New Roman"/>
          <w:sz w:val="28"/>
          <w:szCs w:val="28"/>
        </w:rPr>
        <w:t xml:space="preserve">rozpoczęło swoją działalność </w:t>
      </w:r>
      <w:r w:rsidRPr="00F472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w 2000 roku.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Pierwszym prezesem była Elżbieta Stadtműller, która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funkcję tę pełni do dziś.</w:t>
      </w:r>
    </w:p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</w:pPr>
    </w:p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>Najważniejsze cele organizacji to p</w:t>
      </w:r>
      <w:r w:rsidRPr="00F472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ropagowanie wśród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>mieszkańców Kalisza</w:t>
      </w:r>
      <w:r w:rsidRPr="00F472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 wiedzy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>o</w:t>
      </w:r>
      <w:r w:rsidRPr="00F472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>zasługach Haliny Marii Sutarzewicz, d</w:t>
      </w:r>
      <w:r w:rsidRPr="00F472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oprowadzenie do utworzenia w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>naszym mieście</w:t>
      </w:r>
      <w:r w:rsidRPr="00F472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 Muzeum Literackiego poświęconego pisar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>zom związanym z Kaliszem, f</w:t>
      </w:r>
      <w:r w:rsidRPr="00F472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>undowanie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 </w:t>
      </w:r>
      <w:r w:rsidRPr="00F472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>stypendiów dla studentów filologii polskiej, wybierających jako temat pracy magisterskiej twórczo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>ść lokalnych twórców</w:t>
      </w:r>
      <w:r w:rsidRPr="00F472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>.</w:t>
      </w:r>
    </w:p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</w:pPr>
    </w:p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Stowarzyszenie współpracuje z Miejską Biblioteką Publiczną im. Adama Asnyka w  Kaliszu, </w:t>
      </w:r>
      <w:r w:rsidRPr="00F83D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Muzeum Okręgowym Ziemi Kaliskiej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, Archiwum Państwowym w Kaliszu,</w:t>
      </w:r>
      <w:r w:rsidRPr="00F83D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Kaliski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m</w:t>
      </w:r>
      <w:r w:rsidRPr="00F83D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Inkubator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em</w:t>
      </w:r>
      <w:r w:rsidRPr="00F83D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Przedsięb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iorczości</w:t>
      </w:r>
      <w:r w:rsidRPr="00F83D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</w:t>
      </w:r>
    </w:p>
    <w:p w:rsidR="00122B9B" w:rsidRPr="00AC0DC7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</w:p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Organizuje </w:t>
      </w:r>
      <w:r w:rsidRPr="00AC0D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wystaw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y pod hasłem</w:t>
      </w:r>
      <w:r w:rsidRPr="00AC0D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„</w:t>
      </w:r>
      <w:r w:rsidRPr="00AC0DC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pl-PL"/>
        </w:rPr>
        <w:t>Kaliszanie piszący”</w:t>
      </w:r>
      <w:r w:rsidRPr="00AC0D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, któr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e są</w:t>
      </w:r>
      <w:r w:rsidRPr="00AC0D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źródłem wiedzy na temat naszych rodzimych mistrzów pióra.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 Występuje</w:t>
      </w:r>
      <w:r w:rsidRPr="00F472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 do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>osób prywatnych i instytucji w celu pozyskania materiałów oraz pamiątek po pisarzach.</w:t>
      </w:r>
    </w:p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U</w:t>
      </w:r>
      <w:r w:rsidRPr="00AC0D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fundowało</w:t>
      </w:r>
      <w:r w:rsidRPr="00F472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 stypendia dla dwojg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a studentów filologii polskiej, którzy swoje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prace</w:t>
      </w:r>
      <w:r w:rsidRPr="00AC0D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doktorskie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 poświęcili twórczości</w:t>
      </w:r>
      <w:r w:rsidRPr="00F472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 Wandy Karczewskiej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 xml:space="preserve">i </w:t>
      </w:r>
      <w:r w:rsidRPr="00F472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  <w:t>powieści Janusza Teodora Dybowskiego „Saga grodu nad Prosną”. </w:t>
      </w:r>
    </w:p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</w:pPr>
    </w:p>
    <w:p w:rsidR="00122B9B" w:rsidRPr="00D24168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  <w:r w:rsidRPr="00AC0D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W 2010 roku Stowarzyszenie uczciło jubileusz 100 rocznicy prawykonania „Roty” jako pieśni i 100 rocznicy śmierci Marii Konopnickiej poprzez zorganizowanie uroczystości umieszczenia w kaliskiej Katedrze tablicy upamiętniającej te wydarzenia, zaprojektowanej przez artystę plastyka Wojciecha Stefaniaka. Przygotowało i przeprowadziło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</w:t>
      </w:r>
      <w:r w:rsidRPr="00AC0D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pierwszą w Kaliszu literacką grę miejską pod nazwą „Kaliszanie piszący ˗ śladami Konopnickiej”. W latach następnych powstały kolejne gry poświęcone m.in. Adamowi Asnykowi, Marii Dąbrowskiej, Natalii Gałczyńskie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j i innym pisarzom (łącznie było ich dziewięć)</w:t>
      </w:r>
      <w:r w:rsidRPr="00AC0D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</w:t>
      </w:r>
      <w:r w:rsidRPr="00D2416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W 2017 roku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rozpoczęło</w:t>
      </w:r>
      <w:r w:rsidRPr="00D2416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nowy cykl wydarzeń artystycznych organizowanych w ramach E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uropejskich </w:t>
      </w:r>
      <w:r w:rsidRPr="00D2416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ni </w:t>
      </w:r>
      <w:r w:rsidRPr="00D2416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ziedzictwa</w:t>
      </w:r>
      <w:r w:rsidRPr="00D2416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pod nazwą „Kaliszanie piszący pod wrześniowym niebem Zagorzynka”. </w:t>
      </w:r>
    </w:p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</w:pPr>
    </w:p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  <w:r w:rsidRPr="000B4C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Ponadto, Stowarzyszenie współpracuje ze szkołami, których patronami są kaliscy pisarze, w tym zwłaszcza ze Szkołą Podstawową nr 10  im. </w:t>
      </w:r>
      <w:hyperlink r:id="rId4" w:history="1">
        <w:r w:rsidRPr="000B4CD5">
          <w:rPr>
            <w:rStyle w:val="Hipercz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eastAsia="pl-PL"/>
          </w:rPr>
          <w:t>Marii Konopnickiej</w:t>
        </w:r>
      </w:hyperlink>
      <w:r w:rsidRPr="000B4CD5">
        <w:t xml:space="preserve"> </w:t>
      </w:r>
      <w:r w:rsidRPr="000B4C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w Kaliszu. </w:t>
      </w:r>
    </w:p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</w:p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Jeden z projektów Stowarzyszenia p</w:t>
      </w:r>
      <w:r w:rsidRPr="00AC0D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olegał na zasadzeniu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drzew</w:t>
      </w:r>
      <w:r w:rsidRPr="00AC0D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dla </w:t>
      </w:r>
      <w:r w:rsidRPr="00AC0D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Marii Konopnickiej, Marii Dąbrowskiej, Adama Asnyka i Haliny Sutarzewicz oraz położeniu kamieni z odpowiednimi napisami w Parku nad Krępicą.</w:t>
      </w:r>
    </w:p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</w:p>
    <w:p w:rsidR="00122B9B" w:rsidRPr="000B4CD5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</w:p>
    <w:p w:rsidR="00122B9B" w:rsidRPr="000B4CD5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  <w:r w:rsidRPr="000B4C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lastRenderedPageBreak/>
        <w:t>Członkowie organizacji opiekują się rodzinnym nagrobkiem Haliny Sutarzewicz na zabytkowym Cmentarzu Miejskim w Kaliszu, który w ostatnim czasie był poddany renowacji (na wniosek Stowarzyszenia).</w:t>
      </w:r>
    </w:p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</w:p>
    <w:p w:rsidR="00122B9B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  <w:r w:rsidRPr="000B4C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Aktualnie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trwają prace nad przygotowaniem</w:t>
      </w:r>
      <w:r w:rsidRPr="000B4C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wystawy</w:t>
      </w:r>
      <w:r w:rsidRPr="000B4C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podsumowującej</w:t>
      </w:r>
      <w:r w:rsidRPr="000B4C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działalność St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owarzyszenia oraz upamiętniającej</w:t>
      </w:r>
      <w:r w:rsidRPr="000B4C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 osobę Haliny Sutarzewicz, </w:t>
      </w:r>
    </w:p>
    <w:p w:rsidR="00122B9B" w:rsidRPr="000B4CD5" w:rsidRDefault="00122B9B" w:rsidP="00122B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  <w:r w:rsidRPr="000B4C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w budynku byłego Studium Nauczycielskiego w Kaliszu,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 xml:space="preserve">gdzie była </w:t>
      </w:r>
      <w:r w:rsidRPr="000B4C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wykładowczynią literatury polskiej.</w:t>
      </w:r>
    </w:p>
    <w:p w:rsidR="00122B9B" w:rsidRPr="00DF48B8" w:rsidRDefault="00DF48B8" w:rsidP="00122B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48B8">
        <w:rPr>
          <w:rFonts w:ascii="Times New Roman" w:hAnsi="Times New Roman" w:cs="Times New Roman"/>
          <w:sz w:val="28"/>
          <w:szCs w:val="28"/>
        </w:rPr>
        <w:t xml:space="preserve">Fot. </w:t>
      </w:r>
      <w:r>
        <w:rPr>
          <w:rFonts w:ascii="Times New Roman" w:hAnsi="Times New Roman" w:cs="Times New Roman"/>
          <w:sz w:val="28"/>
          <w:szCs w:val="28"/>
        </w:rPr>
        <w:t>Maciej Dróżdż</w:t>
      </w:r>
      <w:bookmarkStart w:id="0" w:name="_GoBack"/>
      <w:bookmarkEnd w:id="0"/>
    </w:p>
    <w:p w:rsidR="00DD4338" w:rsidRDefault="00DD4338" w:rsidP="00093B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122B9B" w:rsidRDefault="00122B9B" w:rsidP="00093B30">
      <w:pPr>
        <w:spacing w:after="0" w:line="240" w:lineRule="auto"/>
      </w:pPr>
    </w:p>
    <w:sectPr w:rsidR="00122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394"/>
    <w:rsid w:val="00093B30"/>
    <w:rsid w:val="00122B9B"/>
    <w:rsid w:val="00400C9C"/>
    <w:rsid w:val="004702A8"/>
    <w:rsid w:val="006A687F"/>
    <w:rsid w:val="00726394"/>
    <w:rsid w:val="00BE5EA5"/>
    <w:rsid w:val="00DD4338"/>
    <w:rsid w:val="00DF48B8"/>
    <w:rsid w:val="00F5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45B68-DFB9-4A0B-98C2-903228E9C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2B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DD4338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nfo.kalisz.pl/biograf/2konopnic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399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9</cp:revision>
  <dcterms:created xsi:type="dcterms:W3CDTF">2021-10-05T06:59:00Z</dcterms:created>
  <dcterms:modified xsi:type="dcterms:W3CDTF">2021-10-27T07:17:00Z</dcterms:modified>
</cp:coreProperties>
</file>