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C9E" w:rsidRDefault="00B42062" w:rsidP="002F4C9E">
      <w:pPr>
        <w:pStyle w:val="Stopka"/>
        <w:tabs>
          <w:tab w:val="clear" w:pos="4536"/>
          <w:tab w:val="clear" w:pos="9072"/>
        </w:tabs>
        <w:snapToGrid w:val="0"/>
        <w:rPr>
          <w:rFonts w:ascii="Times New Roman" w:hAnsi="Times New Roman" w:cs="Times New Roman"/>
          <w:sz w:val="28"/>
          <w:szCs w:val="28"/>
        </w:rPr>
      </w:pPr>
      <w:r w:rsidRPr="002F4C9E">
        <w:rPr>
          <w:rFonts w:ascii="Times New Roman" w:hAnsi="Times New Roman" w:cs="Times New Roman"/>
          <w:b/>
          <w:bCs/>
          <w:sz w:val="28"/>
          <w:szCs w:val="28"/>
        </w:rPr>
        <w:t>Kinga Popiela</w:t>
      </w:r>
      <w:r w:rsidR="002F4C9E">
        <w:rPr>
          <w:rFonts w:ascii="Times New Roman" w:hAnsi="Times New Roman" w:cs="Times New Roman"/>
          <w:b/>
          <w:bCs/>
          <w:sz w:val="28"/>
          <w:szCs w:val="28"/>
        </w:rPr>
        <w:t xml:space="preserve"> ˗ </w:t>
      </w:r>
      <w:r w:rsidRPr="002F4C9E">
        <w:rPr>
          <w:rFonts w:ascii="Times New Roman" w:hAnsi="Times New Roman" w:cs="Times New Roman"/>
          <w:sz w:val="28"/>
          <w:szCs w:val="28"/>
        </w:rPr>
        <w:t>artystka sztuk wizualnych. Absolwentka Liceum Plastycznego im. T</w:t>
      </w:r>
      <w:r w:rsidR="002F4C9E">
        <w:rPr>
          <w:rFonts w:ascii="Times New Roman" w:hAnsi="Times New Roman" w:cs="Times New Roman"/>
          <w:sz w:val="28"/>
          <w:szCs w:val="28"/>
        </w:rPr>
        <w:t>adeusza Kulisiewicza w Kaliszu.</w:t>
      </w:r>
      <w:r w:rsidRPr="002F4C9E">
        <w:rPr>
          <w:rFonts w:ascii="Times New Roman" w:hAnsi="Times New Roman" w:cs="Times New Roman"/>
          <w:sz w:val="28"/>
          <w:szCs w:val="28"/>
        </w:rPr>
        <w:t xml:space="preserve"> W 2011 roku rozpoczęła studia na Wydziale Architektury Wnętrz i Scenografii Uniwersytetu Artystycznego w Poznaniu. W 2014 roku została laureatką Festiwalu </w:t>
      </w:r>
      <w:r w:rsidR="002F4C9E">
        <w:rPr>
          <w:rFonts w:ascii="Times New Roman" w:hAnsi="Times New Roman" w:cs="Times New Roman"/>
          <w:sz w:val="28"/>
          <w:szCs w:val="28"/>
        </w:rPr>
        <w:t xml:space="preserve">Art </w:t>
      </w:r>
      <w:r w:rsidRPr="002F4C9E">
        <w:rPr>
          <w:rFonts w:ascii="Times New Roman" w:hAnsi="Times New Roman" w:cs="Times New Roman"/>
          <w:sz w:val="28"/>
          <w:szCs w:val="28"/>
        </w:rPr>
        <w:t>&amp;</w:t>
      </w:r>
      <w:r w:rsidR="002F4C9E">
        <w:rPr>
          <w:rFonts w:ascii="Times New Roman" w:hAnsi="Times New Roman" w:cs="Times New Roman"/>
          <w:sz w:val="28"/>
          <w:szCs w:val="28"/>
        </w:rPr>
        <w:t xml:space="preserve"> </w:t>
      </w:r>
      <w:r w:rsidRPr="002F4C9E">
        <w:rPr>
          <w:rFonts w:ascii="Times New Roman" w:hAnsi="Times New Roman" w:cs="Times New Roman"/>
          <w:sz w:val="28"/>
          <w:szCs w:val="28"/>
        </w:rPr>
        <w:t>Fashion Forum Powered by Grażyna Kulczyk w kategorii Fashion Illustration. Dyplom magisterski obroniła na Wydziale Malarstwa Uniwersytetu Artystycznego w Poznaniu w pracowni dr</w:t>
      </w:r>
      <w:r w:rsidR="006E6E5D">
        <w:rPr>
          <w:rFonts w:ascii="Times New Roman" w:hAnsi="Times New Roman" w:cs="Times New Roman"/>
          <w:sz w:val="28"/>
          <w:szCs w:val="28"/>
        </w:rPr>
        <w:t>.</w:t>
      </w:r>
      <w:r w:rsidRPr="002F4C9E">
        <w:rPr>
          <w:rFonts w:ascii="Times New Roman" w:hAnsi="Times New Roman" w:cs="Times New Roman"/>
          <w:sz w:val="28"/>
          <w:szCs w:val="28"/>
        </w:rPr>
        <w:t xml:space="preserve"> hab. Dominika Lejmana</w:t>
      </w:r>
      <w:r w:rsidR="002F4C9E">
        <w:rPr>
          <w:rFonts w:ascii="Times New Roman" w:hAnsi="Times New Roman" w:cs="Times New Roman"/>
          <w:sz w:val="28"/>
          <w:szCs w:val="28"/>
        </w:rPr>
        <w:t>,</w:t>
      </w:r>
      <w:r w:rsidRPr="002F4C9E">
        <w:rPr>
          <w:rFonts w:ascii="Times New Roman" w:hAnsi="Times New Roman" w:cs="Times New Roman"/>
          <w:sz w:val="28"/>
          <w:szCs w:val="28"/>
        </w:rPr>
        <w:t xml:space="preserve"> prof. UAP i </w:t>
      </w:r>
      <w:r w:rsidR="006E6E5D">
        <w:rPr>
          <w:rFonts w:ascii="Times New Roman" w:hAnsi="Times New Roman" w:cs="Times New Roman"/>
          <w:sz w:val="28"/>
          <w:szCs w:val="28"/>
        </w:rPr>
        <w:t>dr. hab.</w:t>
      </w:r>
      <w:r w:rsidRPr="002F4C9E">
        <w:rPr>
          <w:rFonts w:ascii="Times New Roman" w:hAnsi="Times New Roman" w:cs="Times New Roman"/>
          <w:sz w:val="28"/>
          <w:szCs w:val="28"/>
        </w:rPr>
        <w:t xml:space="preserve"> Andrzeja Pepłońskiego</w:t>
      </w:r>
      <w:r w:rsidR="006E6E5D">
        <w:rPr>
          <w:rFonts w:ascii="Times New Roman" w:hAnsi="Times New Roman" w:cs="Times New Roman"/>
          <w:sz w:val="28"/>
          <w:szCs w:val="28"/>
        </w:rPr>
        <w:t>, prof. UAP</w:t>
      </w:r>
      <w:r w:rsidRPr="002F4C9E">
        <w:rPr>
          <w:rFonts w:ascii="Times New Roman" w:hAnsi="Times New Roman" w:cs="Times New Roman"/>
          <w:sz w:val="28"/>
          <w:szCs w:val="28"/>
        </w:rPr>
        <w:t xml:space="preserve">. </w:t>
      </w:r>
      <w:r w:rsidR="002F4C9E">
        <w:rPr>
          <w:rFonts w:ascii="Times New Roman" w:hAnsi="Times New Roman" w:cs="Times New Roman"/>
          <w:sz w:val="28"/>
          <w:szCs w:val="28"/>
        </w:rPr>
        <w:t>Od 2018 roku</w:t>
      </w:r>
      <w:r w:rsidRPr="002F4C9E">
        <w:rPr>
          <w:rFonts w:ascii="Times New Roman" w:hAnsi="Times New Roman" w:cs="Times New Roman"/>
          <w:sz w:val="28"/>
          <w:szCs w:val="28"/>
        </w:rPr>
        <w:t xml:space="preserve"> studentka Międzywydziałowych Środowiskowych Studiów Doktoranckich UAP. Mieszka i pracuje w Poznaniu. </w:t>
      </w:r>
    </w:p>
    <w:p w:rsidR="00B42062" w:rsidRDefault="00B42062" w:rsidP="002F4C9E">
      <w:pPr>
        <w:pStyle w:val="Stopka"/>
        <w:tabs>
          <w:tab w:val="clear" w:pos="4536"/>
          <w:tab w:val="clear" w:pos="9072"/>
        </w:tabs>
        <w:snapToGrid w:val="0"/>
        <w:rPr>
          <w:rFonts w:ascii="Times New Roman" w:hAnsi="Times New Roman" w:cs="Times New Roman"/>
          <w:sz w:val="28"/>
          <w:szCs w:val="28"/>
        </w:rPr>
      </w:pPr>
      <w:r w:rsidRPr="002F4C9E">
        <w:rPr>
          <w:rFonts w:ascii="Times New Roman" w:hAnsi="Times New Roman" w:cs="Times New Roman"/>
          <w:sz w:val="28"/>
          <w:szCs w:val="28"/>
        </w:rPr>
        <w:t>W swojej twórczości skupia się na performatywności gestu malarskie</w:t>
      </w:r>
      <w:r w:rsidR="006D188A">
        <w:rPr>
          <w:rFonts w:ascii="Times New Roman" w:hAnsi="Times New Roman" w:cs="Times New Roman"/>
          <w:sz w:val="28"/>
          <w:szCs w:val="28"/>
        </w:rPr>
        <w:t>go, indywidualnej pamięci ciała,</w:t>
      </w:r>
      <w:r w:rsidRPr="002F4C9E">
        <w:rPr>
          <w:rFonts w:ascii="Times New Roman" w:hAnsi="Times New Roman" w:cs="Times New Roman"/>
          <w:sz w:val="28"/>
          <w:szCs w:val="28"/>
        </w:rPr>
        <w:t xml:space="preserve"> jego ekspresji w stosunku do przestrzen</w:t>
      </w:r>
      <w:r w:rsidR="002F4C9E">
        <w:rPr>
          <w:rFonts w:ascii="Times New Roman" w:hAnsi="Times New Roman" w:cs="Times New Roman"/>
          <w:sz w:val="28"/>
          <w:szCs w:val="28"/>
        </w:rPr>
        <w:t>i</w:t>
      </w:r>
      <w:r w:rsidRPr="002F4C9E">
        <w:rPr>
          <w:rFonts w:ascii="Times New Roman" w:hAnsi="Times New Roman" w:cs="Times New Roman"/>
          <w:sz w:val="28"/>
          <w:szCs w:val="28"/>
        </w:rPr>
        <w:t>. Zajmuje się również edukacją artys</w:t>
      </w:r>
      <w:r w:rsidR="002F4C9E">
        <w:rPr>
          <w:rFonts w:ascii="Times New Roman" w:hAnsi="Times New Roman" w:cs="Times New Roman"/>
          <w:sz w:val="28"/>
          <w:szCs w:val="28"/>
        </w:rPr>
        <w:t xml:space="preserve">tyczną, organizuje wykłady, warsztaty malarstwa performatywnego </w:t>
      </w:r>
      <w:r w:rsidR="002F4C9E" w:rsidRPr="006D188A">
        <w:rPr>
          <w:rFonts w:ascii="Times New Roman" w:hAnsi="Times New Roman" w:cs="Times New Roman"/>
          <w:sz w:val="28"/>
          <w:szCs w:val="28"/>
        </w:rPr>
        <w:t>oraz</w:t>
      </w:r>
      <w:r w:rsidR="006D188A" w:rsidRPr="006D188A">
        <w:rPr>
          <w:rFonts w:ascii="Times New Roman" w:hAnsi="Times New Roman" w:cs="Times New Roman"/>
          <w:sz w:val="28"/>
          <w:szCs w:val="28"/>
        </w:rPr>
        <w:t xml:space="preserve"> dotyczące</w:t>
      </w:r>
      <w:r w:rsidRPr="006D188A">
        <w:rPr>
          <w:rFonts w:ascii="Times New Roman" w:hAnsi="Times New Roman" w:cs="Times New Roman"/>
          <w:sz w:val="28"/>
          <w:szCs w:val="28"/>
        </w:rPr>
        <w:t xml:space="preserve"> </w:t>
      </w:r>
      <w:r w:rsidRPr="002F4C9E">
        <w:rPr>
          <w:rFonts w:ascii="Times New Roman" w:hAnsi="Times New Roman" w:cs="Times New Roman"/>
          <w:sz w:val="28"/>
          <w:szCs w:val="28"/>
        </w:rPr>
        <w:t xml:space="preserve">roli narzędzia w procesie twórczym. Laureatka wielu nagród i wyróżnień. </w:t>
      </w:r>
      <w:r w:rsidR="006D188A">
        <w:rPr>
          <w:rFonts w:ascii="Times New Roman" w:hAnsi="Times New Roman" w:cs="Times New Roman"/>
          <w:sz w:val="28"/>
          <w:szCs w:val="28"/>
        </w:rPr>
        <w:t xml:space="preserve">Swoje dzieła wystawiała w </w:t>
      </w:r>
      <w:r w:rsidRPr="002F4C9E">
        <w:rPr>
          <w:rFonts w:ascii="Times New Roman" w:hAnsi="Times New Roman" w:cs="Times New Roman"/>
          <w:sz w:val="28"/>
          <w:szCs w:val="28"/>
        </w:rPr>
        <w:t>prestiżowych galeriach w Polsce.</w:t>
      </w:r>
    </w:p>
    <w:p w:rsidR="00E058BD" w:rsidRPr="002F4C9E" w:rsidRDefault="00E058BD" w:rsidP="002F4C9E">
      <w:pPr>
        <w:pStyle w:val="Stopka"/>
        <w:tabs>
          <w:tab w:val="clear" w:pos="4536"/>
          <w:tab w:val="clear" w:pos="9072"/>
        </w:tabs>
        <w:snapToGrid w:val="0"/>
        <w:rPr>
          <w:rFonts w:ascii="Times New Roman" w:hAnsi="Times New Roman" w:cs="Times New Roman"/>
          <w:sz w:val="28"/>
          <w:szCs w:val="28"/>
        </w:rPr>
      </w:pPr>
    </w:p>
    <w:p w:rsidR="00CB7F91" w:rsidRDefault="002F4C9E" w:rsidP="002F4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Kinga Popiela przygotowała koncepcję kuratorską</w:t>
      </w:r>
      <w:r w:rsidR="00B42062" w:rsidRPr="002F4C9E">
        <w:rPr>
          <w:rFonts w:ascii="Times New Roman" w:hAnsi="Times New Roman" w:cs="Times New Roman"/>
          <w:sz w:val="28"/>
          <w:szCs w:val="28"/>
        </w:rPr>
        <w:t xml:space="preserve"> trzeciej edycji „A-Kumulacji 2021, Kaliskiego Biennale Sztuki”</w:t>
      </w:r>
      <w:r w:rsidR="006D188A">
        <w:rPr>
          <w:rFonts w:ascii="Times New Roman" w:hAnsi="Times New Roman" w:cs="Times New Roman"/>
          <w:sz w:val="28"/>
          <w:szCs w:val="28"/>
        </w:rPr>
        <w:t>,</w:t>
      </w:r>
      <w:r w:rsidR="00B42062" w:rsidRPr="002F4C9E">
        <w:rPr>
          <w:rFonts w:ascii="Times New Roman" w:hAnsi="Times New Roman" w:cs="Times New Roman"/>
          <w:sz w:val="28"/>
          <w:szCs w:val="28"/>
        </w:rPr>
        <w:t xml:space="preserve"> w czasie pandemii, zamknięcia instytu</w:t>
      </w:r>
      <w:r>
        <w:rPr>
          <w:rFonts w:ascii="Times New Roman" w:hAnsi="Times New Roman" w:cs="Times New Roman"/>
          <w:sz w:val="28"/>
          <w:szCs w:val="28"/>
        </w:rPr>
        <w:t>cji k</w:t>
      </w:r>
      <w:r w:rsidR="006E6E5D">
        <w:rPr>
          <w:rFonts w:ascii="Times New Roman" w:hAnsi="Times New Roman" w:cs="Times New Roman"/>
          <w:sz w:val="28"/>
          <w:szCs w:val="28"/>
        </w:rPr>
        <w:t>ultury bez planu na ich</w:t>
      </w:r>
      <w:r w:rsidR="00B42062" w:rsidRPr="002F4C9E">
        <w:rPr>
          <w:rFonts w:ascii="Times New Roman" w:hAnsi="Times New Roman" w:cs="Times New Roman"/>
          <w:sz w:val="28"/>
          <w:szCs w:val="28"/>
        </w:rPr>
        <w:t xml:space="preserve"> otwarcie. W ramach powierzonego zadania:</w:t>
      </w:r>
      <w:r w:rsidR="006D188A">
        <w:rPr>
          <w:rFonts w:ascii="Times New Roman" w:hAnsi="Times New Roman" w:cs="Times New Roman"/>
          <w:sz w:val="28"/>
          <w:szCs w:val="28"/>
        </w:rPr>
        <w:t xml:space="preserve"> m.in.</w:t>
      </w:r>
      <w:r w:rsidR="00B42062" w:rsidRPr="002F4C9E">
        <w:rPr>
          <w:rFonts w:ascii="Times New Roman" w:hAnsi="Times New Roman" w:cs="Times New Roman"/>
          <w:sz w:val="28"/>
          <w:szCs w:val="28"/>
        </w:rPr>
        <w:t xml:space="preserve"> przeprowadziła wywiad online z prof. Martą Smolińską z UAP, </w:t>
      </w:r>
      <w:r w:rsidR="006D188A">
        <w:rPr>
          <w:rFonts w:ascii="Times New Roman" w:hAnsi="Times New Roman" w:cs="Times New Roman"/>
          <w:sz w:val="28"/>
          <w:szCs w:val="28"/>
        </w:rPr>
        <w:t>spotkanie z Cecylią Malik,</w:t>
      </w:r>
      <w:r w:rsidR="00B42062" w:rsidRPr="002F4C9E">
        <w:rPr>
          <w:rFonts w:ascii="Times New Roman" w:hAnsi="Times New Roman" w:cs="Times New Roman"/>
          <w:sz w:val="28"/>
          <w:szCs w:val="28"/>
        </w:rPr>
        <w:t xml:space="preserve"> </w:t>
      </w:r>
      <w:r w:rsidR="006E6E5D">
        <w:rPr>
          <w:rFonts w:ascii="Times New Roman" w:hAnsi="Times New Roman" w:cs="Times New Roman"/>
          <w:sz w:val="28"/>
          <w:szCs w:val="28"/>
        </w:rPr>
        <w:t xml:space="preserve">polską artystką, performerką, działaczką ekologiczną, </w:t>
      </w:r>
      <w:r w:rsidR="00B42062" w:rsidRPr="002F4C9E">
        <w:rPr>
          <w:rFonts w:ascii="Times New Roman" w:hAnsi="Times New Roman" w:cs="Times New Roman"/>
          <w:sz w:val="28"/>
          <w:szCs w:val="28"/>
        </w:rPr>
        <w:t>warsztaty dla liceum plastycznego w Kaliszu. Zorganizowała oprowadzanie kuratorskie w czasie trwania</w:t>
      </w:r>
      <w:r w:rsidR="006D188A">
        <w:rPr>
          <w:rFonts w:ascii="Times New Roman" w:hAnsi="Times New Roman" w:cs="Times New Roman"/>
          <w:sz w:val="28"/>
          <w:szCs w:val="28"/>
        </w:rPr>
        <w:t xml:space="preserve"> biennale w przestrzeni galerii i</w:t>
      </w:r>
      <w:r w:rsidR="00B42062" w:rsidRPr="002F4C9E">
        <w:rPr>
          <w:rFonts w:ascii="Times New Roman" w:hAnsi="Times New Roman" w:cs="Times New Roman"/>
          <w:sz w:val="28"/>
          <w:szCs w:val="28"/>
        </w:rPr>
        <w:t xml:space="preserve"> w mieście. </w:t>
      </w:r>
    </w:p>
    <w:p w:rsidR="00F427EB" w:rsidRPr="002F4C9E" w:rsidRDefault="00F427EB" w:rsidP="002F4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Przemysław Popiela</w:t>
      </w:r>
      <w:bookmarkStart w:id="0" w:name="_GoBack"/>
      <w:bookmarkEnd w:id="0"/>
    </w:p>
    <w:sectPr w:rsidR="00F427EB" w:rsidRPr="002F4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099"/>
    <w:rsid w:val="002F4C9E"/>
    <w:rsid w:val="004702A8"/>
    <w:rsid w:val="006D188A"/>
    <w:rsid w:val="006E6E5D"/>
    <w:rsid w:val="00770099"/>
    <w:rsid w:val="008E1DB3"/>
    <w:rsid w:val="00B42062"/>
    <w:rsid w:val="00BE5EA5"/>
    <w:rsid w:val="00E058BD"/>
    <w:rsid w:val="00F4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BCEEC-51B2-491C-8D5C-F81A2028D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B4206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Liberation Serif" w:eastAsia="NSimSun" w:hAnsi="Liberation Serif" w:cs="Mangal"/>
      <w:kern w:val="1"/>
      <w:sz w:val="24"/>
      <w:szCs w:val="24"/>
      <w:lang w:eastAsia="zh-CN" w:bidi="hi-IN"/>
    </w:rPr>
  </w:style>
  <w:style w:type="character" w:customStyle="1" w:styleId="StopkaZnak">
    <w:name w:val="Stopka Znak"/>
    <w:basedOn w:val="Domylnaczcionkaakapitu"/>
    <w:link w:val="Stopka"/>
    <w:rsid w:val="00B42062"/>
    <w:rPr>
      <w:rFonts w:ascii="Liberation Serif" w:eastAsia="N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8</cp:revision>
  <dcterms:created xsi:type="dcterms:W3CDTF">2021-09-24T07:41:00Z</dcterms:created>
  <dcterms:modified xsi:type="dcterms:W3CDTF">2021-10-27T06:53:00Z</dcterms:modified>
</cp:coreProperties>
</file>