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E52" w:rsidRDefault="004E45D1" w:rsidP="00E70E52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  <w:r w:rsidRPr="00E70E52">
        <w:rPr>
          <w:rFonts w:ascii="Times New Roman" w:hAnsi="Times New Roman" w:cs="Times New Roman"/>
          <w:b/>
          <w:bCs/>
          <w:sz w:val="28"/>
          <w:szCs w:val="28"/>
        </w:rPr>
        <w:t>Janusz Lewandowski</w:t>
      </w:r>
      <w:r w:rsidR="00E70E52">
        <w:rPr>
          <w:rFonts w:ascii="Times New Roman" w:hAnsi="Times New Roman" w:cs="Times New Roman"/>
          <w:b/>
          <w:bCs/>
          <w:sz w:val="28"/>
          <w:szCs w:val="28"/>
        </w:rPr>
        <w:t xml:space="preserve"> ˗ </w:t>
      </w:r>
      <w:r w:rsidRPr="00E70E52">
        <w:rPr>
          <w:rFonts w:ascii="Times New Roman" w:hAnsi="Times New Roman" w:cs="Times New Roman"/>
          <w:sz w:val="28"/>
          <w:szCs w:val="28"/>
        </w:rPr>
        <w:t>malarz, absolwent Instytutu Wychowania Artystycznego w Częstochowie. Uprawia malarstwo wedutowe, pejzażowe, abstrakcyjne oraz rysunek. Pejzaż miej</w:t>
      </w:r>
      <w:r w:rsidR="00E70E52">
        <w:rPr>
          <w:rFonts w:ascii="Times New Roman" w:hAnsi="Times New Roman" w:cs="Times New Roman"/>
          <w:sz w:val="28"/>
          <w:szCs w:val="28"/>
        </w:rPr>
        <w:t>ski, to przede wszystkim miasto Kalisz</w:t>
      </w:r>
      <w:r w:rsidRPr="00E70E52">
        <w:rPr>
          <w:rFonts w:ascii="Times New Roman" w:hAnsi="Times New Roman" w:cs="Times New Roman"/>
          <w:sz w:val="28"/>
          <w:szCs w:val="28"/>
        </w:rPr>
        <w:t xml:space="preserve"> oraz jego okolic</w:t>
      </w:r>
      <w:r w:rsidR="00E70E52">
        <w:rPr>
          <w:rFonts w:ascii="Times New Roman" w:hAnsi="Times New Roman" w:cs="Times New Roman"/>
          <w:sz w:val="28"/>
          <w:szCs w:val="28"/>
        </w:rPr>
        <w:t>e</w:t>
      </w:r>
      <w:r w:rsidRPr="00E70E52">
        <w:rPr>
          <w:rFonts w:ascii="Times New Roman" w:hAnsi="Times New Roman" w:cs="Times New Roman"/>
          <w:sz w:val="28"/>
          <w:szCs w:val="28"/>
        </w:rPr>
        <w:t>. Bierze udział w wystawach</w:t>
      </w:r>
      <w:r w:rsidR="00E70E52">
        <w:rPr>
          <w:rFonts w:ascii="Times New Roman" w:hAnsi="Times New Roman" w:cs="Times New Roman"/>
          <w:sz w:val="28"/>
          <w:szCs w:val="28"/>
        </w:rPr>
        <w:t xml:space="preserve"> indywidualnych,</w:t>
      </w:r>
      <w:r w:rsidRPr="00E70E52">
        <w:rPr>
          <w:rFonts w:ascii="Times New Roman" w:hAnsi="Times New Roman" w:cs="Times New Roman"/>
          <w:sz w:val="28"/>
          <w:szCs w:val="28"/>
        </w:rPr>
        <w:t xml:space="preserve"> plenerach krajowych i międzynarod</w:t>
      </w:r>
      <w:r w:rsidR="00E70E52">
        <w:rPr>
          <w:rFonts w:ascii="Times New Roman" w:hAnsi="Times New Roman" w:cs="Times New Roman"/>
          <w:sz w:val="28"/>
          <w:szCs w:val="28"/>
        </w:rPr>
        <w:t>owych. Laureat wielu wyróżnień, a także</w:t>
      </w:r>
      <w:r w:rsidRPr="00E70E52">
        <w:rPr>
          <w:rFonts w:ascii="Times New Roman" w:hAnsi="Times New Roman" w:cs="Times New Roman"/>
          <w:sz w:val="28"/>
          <w:szCs w:val="28"/>
        </w:rPr>
        <w:t xml:space="preserve"> nagród. </w:t>
      </w:r>
    </w:p>
    <w:p w:rsidR="00CB7F91" w:rsidRDefault="004E45D1" w:rsidP="00E70E52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  <w:r w:rsidRPr="00E70E52">
        <w:rPr>
          <w:rFonts w:ascii="Times New Roman" w:hAnsi="Times New Roman" w:cs="Times New Roman"/>
          <w:sz w:val="28"/>
          <w:szCs w:val="28"/>
        </w:rPr>
        <w:t>W mijającym sezonie zdobył nagrodę w Międzynarodowym Biennale Mala</w:t>
      </w:r>
      <w:r w:rsidR="00E70E52">
        <w:rPr>
          <w:rFonts w:ascii="Times New Roman" w:hAnsi="Times New Roman" w:cs="Times New Roman"/>
          <w:sz w:val="28"/>
          <w:szCs w:val="28"/>
        </w:rPr>
        <w:t xml:space="preserve">rstwa „Quadro ART” w Łodzi, </w:t>
      </w:r>
      <w:r w:rsidRPr="00E70E52">
        <w:rPr>
          <w:rFonts w:ascii="Times New Roman" w:hAnsi="Times New Roman" w:cs="Times New Roman"/>
          <w:sz w:val="28"/>
          <w:szCs w:val="28"/>
        </w:rPr>
        <w:t xml:space="preserve">wyróżnienia w Ogólnopolskim Konkursie Rysunkowym im. </w:t>
      </w:r>
      <w:r w:rsidR="00E70E52">
        <w:rPr>
          <w:rFonts w:ascii="Times New Roman" w:hAnsi="Times New Roman" w:cs="Times New Roman"/>
          <w:sz w:val="28"/>
          <w:szCs w:val="28"/>
        </w:rPr>
        <w:t>Michała Elwira Andriollego,</w:t>
      </w:r>
      <w:r w:rsidRPr="00E70E52">
        <w:rPr>
          <w:rFonts w:ascii="Times New Roman" w:hAnsi="Times New Roman" w:cs="Times New Roman"/>
          <w:sz w:val="28"/>
          <w:szCs w:val="28"/>
        </w:rPr>
        <w:t xml:space="preserve"> Biennale Malarstwa „Akumulacje 2021” w Kaliszu. Ważn</w:t>
      </w:r>
      <w:r w:rsidR="00DE0C72">
        <w:rPr>
          <w:rFonts w:ascii="Times New Roman" w:hAnsi="Times New Roman" w:cs="Times New Roman"/>
          <w:sz w:val="28"/>
          <w:szCs w:val="28"/>
        </w:rPr>
        <w:t xml:space="preserve">e miejsce w działalności Janusza Lewandowskiego zajmuje </w:t>
      </w:r>
      <w:r w:rsidRPr="00E70E52">
        <w:rPr>
          <w:rFonts w:ascii="Times New Roman" w:hAnsi="Times New Roman" w:cs="Times New Roman"/>
          <w:sz w:val="28"/>
          <w:szCs w:val="28"/>
        </w:rPr>
        <w:t>praca pedagogiczna, którą wykonuje od 1985 roku. Z sukcesami przygotowuje młodzież do egzaminów wstępnych na wyższe uczelnie plastyczne. Do jego uczniów zaliczają się absolwenci architektury, wzornictwa przemysłowego, architektury wnętrz, scenografii, malarstwa i grafiki, nauczyciele plas</w:t>
      </w:r>
      <w:r w:rsidR="00E70E52">
        <w:rPr>
          <w:rFonts w:ascii="Times New Roman" w:hAnsi="Times New Roman" w:cs="Times New Roman"/>
          <w:sz w:val="28"/>
          <w:szCs w:val="28"/>
        </w:rPr>
        <w:t>tyki. Promuje twórczość dzieci,</w:t>
      </w:r>
      <w:r w:rsidRPr="00E70E52">
        <w:rPr>
          <w:rFonts w:ascii="Times New Roman" w:hAnsi="Times New Roman" w:cs="Times New Roman"/>
          <w:sz w:val="28"/>
          <w:szCs w:val="28"/>
        </w:rPr>
        <w:t xml:space="preserve"> młodzieży w założonej przez siebie Galerii „Szatnia” w M</w:t>
      </w:r>
      <w:r w:rsidR="00E70E52">
        <w:rPr>
          <w:rFonts w:ascii="Times New Roman" w:hAnsi="Times New Roman" w:cs="Times New Roman"/>
          <w:sz w:val="28"/>
          <w:szCs w:val="28"/>
        </w:rPr>
        <w:t xml:space="preserve">łodzieżowym </w:t>
      </w:r>
      <w:r w:rsidRPr="00E70E52">
        <w:rPr>
          <w:rFonts w:ascii="Times New Roman" w:hAnsi="Times New Roman" w:cs="Times New Roman"/>
          <w:sz w:val="28"/>
          <w:szCs w:val="28"/>
        </w:rPr>
        <w:t>D</w:t>
      </w:r>
      <w:r w:rsidR="00E70E52">
        <w:rPr>
          <w:rFonts w:ascii="Times New Roman" w:hAnsi="Times New Roman" w:cs="Times New Roman"/>
          <w:sz w:val="28"/>
          <w:szCs w:val="28"/>
        </w:rPr>
        <w:t xml:space="preserve">omu </w:t>
      </w:r>
      <w:r w:rsidRPr="00E70E52">
        <w:rPr>
          <w:rFonts w:ascii="Times New Roman" w:hAnsi="Times New Roman" w:cs="Times New Roman"/>
          <w:sz w:val="28"/>
          <w:szCs w:val="28"/>
        </w:rPr>
        <w:t>K</w:t>
      </w:r>
      <w:r w:rsidR="00E70E52">
        <w:rPr>
          <w:rFonts w:ascii="Times New Roman" w:hAnsi="Times New Roman" w:cs="Times New Roman"/>
          <w:sz w:val="28"/>
          <w:szCs w:val="28"/>
        </w:rPr>
        <w:t>ultury</w:t>
      </w:r>
      <w:r w:rsidRPr="00E70E52">
        <w:rPr>
          <w:rFonts w:ascii="Times New Roman" w:hAnsi="Times New Roman" w:cs="Times New Roman"/>
          <w:sz w:val="28"/>
          <w:szCs w:val="28"/>
        </w:rPr>
        <w:t>. Jest jurorem w konkursach plastycznych.</w:t>
      </w:r>
    </w:p>
    <w:p w:rsidR="003751FD" w:rsidRPr="00E70E52" w:rsidRDefault="003751FD" w:rsidP="00E70E52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Beata Lewandowska</w:t>
      </w:r>
      <w:bookmarkStart w:id="0" w:name="_GoBack"/>
      <w:bookmarkEnd w:id="0"/>
    </w:p>
    <w:sectPr w:rsidR="003751FD" w:rsidRPr="00E70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3E9"/>
    <w:rsid w:val="003751FD"/>
    <w:rsid w:val="004702A8"/>
    <w:rsid w:val="004E45D1"/>
    <w:rsid w:val="00BE5EA5"/>
    <w:rsid w:val="00DE0C72"/>
    <w:rsid w:val="00E363E9"/>
    <w:rsid w:val="00E7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99432-B069-449E-A0B1-038B90C5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E45D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rsid w:val="004E45D1"/>
    <w:rPr>
      <w:rFonts w:ascii="Liberation Serif" w:eastAsia="N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942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8</cp:revision>
  <dcterms:created xsi:type="dcterms:W3CDTF">2021-09-24T07:43:00Z</dcterms:created>
  <dcterms:modified xsi:type="dcterms:W3CDTF">2021-10-27T06:53:00Z</dcterms:modified>
</cp:coreProperties>
</file>