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9A5" w:rsidRPr="008D5619" w:rsidRDefault="00744D01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Filharmonia Kaliska ˗ najciekawsze wydarzenia muzyczne</w:t>
      </w:r>
    </w:p>
    <w:p w:rsidR="0023130E" w:rsidRPr="008D5619" w:rsidRDefault="0023130E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mallCaps/>
          <w:color w:val="1F3864" w:themeColor="accent5" w:themeShade="80"/>
          <w:sz w:val="28"/>
          <w:szCs w:val="28"/>
        </w:rPr>
      </w:pPr>
    </w:p>
    <w:p w:rsidR="00F069A5" w:rsidRPr="00400AC7" w:rsidRDefault="00F069A5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0AC7">
        <w:rPr>
          <w:rFonts w:ascii="Times New Roman" w:hAnsi="Times New Roman" w:cs="Times New Roman"/>
          <w:b/>
          <w:bCs/>
          <w:sz w:val="28"/>
          <w:szCs w:val="28"/>
        </w:rPr>
        <w:t xml:space="preserve">W Filharmonii Kaliskiej w sezonie artystycznym 2020/2021 odbyło </w:t>
      </w:r>
      <w:r w:rsidR="00C92CD8" w:rsidRPr="00400AC7">
        <w:rPr>
          <w:rFonts w:ascii="Times New Roman" w:hAnsi="Times New Roman" w:cs="Times New Roman"/>
          <w:b/>
          <w:bCs/>
          <w:sz w:val="28"/>
          <w:szCs w:val="28"/>
        </w:rPr>
        <w:t>się w sumie 40 koncertów, w tym</w:t>
      </w:r>
      <w:r w:rsidR="00843776" w:rsidRPr="00400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0AC7">
        <w:rPr>
          <w:rFonts w:ascii="Times New Roman" w:hAnsi="Times New Roman" w:cs="Times New Roman"/>
          <w:b/>
          <w:bCs/>
          <w:sz w:val="28"/>
          <w:szCs w:val="28"/>
        </w:rPr>
        <w:t>21 koncertów kameralnych</w:t>
      </w:r>
      <w:r w:rsidR="00843776" w:rsidRPr="00400AC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00AC7">
        <w:rPr>
          <w:rFonts w:ascii="Times New Roman" w:hAnsi="Times New Roman" w:cs="Times New Roman"/>
          <w:b/>
          <w:bCs/>
          <w:sz w:val="28"/>
          <w:szCs w:val="28"/>
        </w:rPr>
        <w:t>7 koncertów symfonicznych</w:t>
      </w:r>
      <w:r w:rsidR="00EC7B4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00AC7">
        <w:rPr>
          <w:rFonts w:ascii="Times New Roman" w:hAnsi="Times New Roman" w:cs="Times New Roman"/>
          <w:b/>
          <w:bCs/>
          <w:sz w:val="28"/>
          <w:szCs w:val="28"/>
        </w:rPr>
        <w:t xml:space="preserve"> 7 koncertów orkiestry dętej</w:t>
      </w:r>
      <w:r w:rsidR="00843776" w:rsidRPr="00400AC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00AC7">
        <w:rPr>
          <w:rFonts w:ascii="Times New Roman" w:hAnsi="Times New Roman" w:cs="Times New Roman"/>
          <w:b/>
          <w:bCs/>
          <w:sz w:val="28"/>
          <w:szCs w:val="28"/>
        </w:rPr>
        <w:t>5 koncertów orkiestry smyczkowej.</w:t>
      </w:r>
    </w:p>
    <w:p w:rsidR="008D5619" w:rsidRDefault="008D5619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Pr="008D5619" w:rsidRDefault="00F069A5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619">
        <w:rPr>
          <w:rFonts w:ascii="Times New Roman" w:hAnsi="Times New Roman" w:cs="Times New Roman"/>
          <w:bCs/>
          <w:sz w:val="28"/>
          <w:szCs w:val="28"/>
        </w:rPr>
        <w:t>Ze względu na panującą sytuację pandemiczną, wszystkie koncert</w:t>
      </w:r>
      <w:r w:rsidR="00843776">
        <w:rPr>
          <w:rFonts w:ascii="Times New Roman" w:hAnsi="Times New Roman" w:cs="Times New Roman"/>
          <w:bCs/>
          <w:sz w:val="28"/>
          <w:szCs w:val="28"/>
        </w:rPr>
        <w:t>y od połowy listopada 2020 roku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aż do</w:t>
      </w:r>
      <w:r w:rsidR="00843776">
        <w:rPr>
          <w:rFonts w:ascii="Times New Roman" w:hAnsi="Times New Roman" w:cs="Times New Roman"/>
          <w:bCs/>
          <w:sz w:val="28"/>
          <w:szCs w:val="28"/>
        </w:rPr>
        <w:t xml:space="preserve"> niemalże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końca maja 2021 roku (z krótką, zaledwie dwumiesięczną przerwą w lutym i ma</w:t>
      </w:r>
      <w:r w:rsidR="00A36947">
        <w:rPr>
          <w:rFonts w:ascii="Times New Roman" w:hAnsi="Times New Roman" w:cs="Times New Roman"/>
          <w:bCs/>
          <w:sz w:val="28"/>
          <w:szCs w:val="28"/>
        </w:rPr>
        <w:t>rcu 2021 roku ) odbywały się on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line. Szacuje się, że dzięki kanałom YouTube i Facebook wysłuchało </w:t>
      </w:r>
      <w:r w:rsidR="00040A78">
        <w:rPr>
          <w:rFonts w:ascii="Times New Roman" w:hAnsi="Times New Roman" w:cs="Times New Roman"/>
          <w:bCs/>
          <w:sz w:val="28"/>
          <w:szCs w:val="28"/>
        </w:rPr>
        <w:t>ich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ponad </w:t>
      </w:r>
      <w:r w:rsidR="00400AC7">
        <w:rPr>
          <w:rFonts w:ascii="Times New Roman" w:hAnsi="Times New Roman" w:cs="Times New Roman"/>
          <w:bCs/>
          <w:sz w:val="28"/>
          <w:szCs w:val="28"/>
        </w:rPr>
        <w:t>40 tysięcy melomanów. O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dbywały się w różnych miejscach, zarówno w sali koncertowej Filharmonii Kaliskiej, jak i poza nią (łącznie </w:t>
      </w:r>
      <w:r w:rsidR="00400AC7">
        <w:rPr>
          <w:rFonts w:ascii="Times New Roman" w:hAnsi="Times New Roman" w:cs="Times New Roman"/>
          <w:bCs/>
          <w:sz w:val="28"/>
          <w:szCs w:val="28"/>
        </w:rPr>
        <w:t>31 koncertów), gromadząc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ponad 3 tysiące słuchaczy. </w:t>
      </w:r>
      <w:r w:rsidR="00400AC7">
        <w:rPr>
          <w:rFonts w:ascii="Times New Roman" w:hAnsi="Times New Roman" w:cs="Times New Roman"/>
          <w:bCs/>
          <w:sz w:val="28"/>
          <w:szCs w:val="28"/>
        </w:rPr>
        <w:t>Nie zabrakło, bardzo lubianych przez kaliszan i gości spoza miasta,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koncertów plenerowych</w:t>
      </w:r>
      <w:r w:rsidR="00400AC7">
        <w:rPr>
          <w:rFonts w:ascii="Times New Roman" w:hAnsi="Times New Roman" w:cs="Times New Roman"/>
          <w:bCs/>
          <w:sz w:val="28"/>
          <w:szCs w:val="28"/>
        </w:rPr>
        <w:t>: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0AC7">
        <w:rPr>
          <w:rFonts w:ascii="Times New Roman" w:hAnsi="Times New Roman" w:cs="Times New Roman"/>
          <w:bCs/>
          <w:sz w:val="28"/>
          <w:szCs w:val="28"/>
        </w:rPr>
        <w:t>w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Centrum Biznesu Cali</w:t>
      </w:r>
      <w:r w:rsidR="00FE7ECD">
        <w:rPr>
          <w:rFonts w:ascii="Times New Roman" w:hAnsi="Times New Roman" w:cs="Times New Roman"/>
          <w:bCs/>
          <w:sz w:val="28"/>
          <w:szCs w:val="28"/>
        </w:rPr>
        <w:t xml:space="preserve">sia One, przy Baszcie Dorotce, </w:t>
      </w:r>
      <w:r w:rsidR="00400AC7">
        <w:rPr>
          <w:rFonts w:ascii="Times New Roman" w:hAnsi="Times New Roman" w:cs="Times New Roman"/>
          <w:bCs/>
          <w:sz w:val="28"/>
          <w:szCs w:val="28"/>
        </w:rPr>
        <w:t xml:space="preserve">na </w:t>
      </w:r>
      <w:r w:rsidR="00FE7ECD">
        <w:rPr>
          <w:rFonts w:ascii="Times New Roman" w:hAnsi="Times New Roman" w:cs="Times New Roman"/>
          <w:bCs/>
          <w:sz w:val="28"/>
          <w:szCs w:val="28"/>
        </w:rPr>
        <w:t>p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lacu </w:t>
      </w:r>
      <w:proofErr w:type="spellStart"/>
      <w:r w:rsidRPr="008D5619">
        <w:rPr>
          <w:rFonts w:ascii="Times New Roman" w:hAnsi="Times New Roman" w:cs="Times New Roman"/>
          <w:bCs/>
          <w:sz w:val="28"/>
          <w:szCs w:val="28"/>
        </w:rPr>
        <w:t>Rozmarek</w:t>
      </w:r>
      <w:proofErr w:type="spellEnd"/>
      <w:r w:rsidRPr="008D5619">
        <w:rPr>
          <w:rFonts w:ascii="Times New Roman" w:hAnsi="Times New Roman" w:cs="Times New Roman"/>
          <w:bCs/>
          <w:sz w:val="28"/>
          <w:szCs w:val="28"/>
        </w:rPr>
        <w:t xml:space="preserve"> czy w Parku Przyjaźni. N</w:t>
      </w:r>
      <w:r w:rsidR="00040A78">
        <w:rPr>
          <w:rFonts w:ascii="Times New Roman" w:hAnsi="Times New Roman" w:cs="Times New Roman"/>
          <w:bCs/>
          <w:sz w:val="28"/>
          <w:szCs w:val="28"/>
        </w:rPr>
        <w:t xml:space="preserve">iezwykłym wydarzeniem był </w:t>
      </w:r>
      <w:r w:rsidRPr="008D5619">
        <w:rPr>
          <w:rFonts w:ascii="Times New Roman" w:hAnsi="Times New Roman" w:cs="Times New Roman"/>
          <w:bCs/>
          <w:sz w:val="28"/>
          <w:szCs w:val="28"/>
        </w:rPr>
        <w:t>koncert</w:t>
      </w:r>
      <w:r w:rsidR="00040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2F5E">
        <w:rPr>
          <w:rFonts w:ascii="Times New Roman" w:hAnsi="Times New Roman" w:cs="Times New Roman"/>
          <w:bCs/>
          <w:sz w:val="28"/>
          <w:szCs w:val="28"/>
        </w:rPr>
        <w:t>28 sierpnia 2021 roku</w:t>
      </w:r>
      <w:r w:rsidR="00400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619">
        <w:rPr>
          <w:rFonts w:ascii="Times New Roman" w:hAnsi="Times New Roman" w:cs="Times New Roman"/>
          <w:bCs/>
          <w:sz w:val="28"/>
          <w:szCs w:val="28"/>
        </w:rPr>
        <w:t>z o</w:t>
      </w:r>
      <w:r w:rsidR="00400AC7">
        <w:rPr>
          <w:rFonts w:ascii="Times New Roman" w:hAnsi="Times New Roman" w:cs="Times New Roman"/>
          <w:bCs/>
          <w:sz w:val="28"/>
          <w:szCs w:val="28"/>
        </w:rPr>
        <w:t xml:space="preserve">kazji Święta Rzeki Prosny. </w:t>
      </w:r>
      <w:r w:rsidR="00040A78">
        <w:rPr>
          <w:rFonts w:ascii="Times New Roman" w:hAnsi="Times New Roman" w:cs="Times New Roman"/>
          <w:bCs/>
          <w:sz w:val="28"/>
          <w:szCs w:val="28"/>
        </w:rPr>
        <w:t>Początkowo</w:t>
      </w:r>
      <w:r w:rsidR="00EC7B4F">
        <w:rPr>
          <w:rFonts w:ascii="Times New Roman" w:hAnsi="Times New Roman" w:cs="Times New Roman"/>
          <w:bCs/>
          <w:sz w:val="28"/>
          <w:szCs w:val="28"/>
        </w:rPr>
        <w:t>,</w:t>
      </w:r>
      <w:r w:rsidR="00040A78">
        <w:rPr>
          <w:rFonts w:ascii="Times New Roman" w:hAnsi="Times New Roman" w:cs="Times New Roman"/>
          <w:bCs/>
          <w:sz w:val="28"/>
          <w:szCs w:val="28"/>
        </w:rPr>
        <w:t xml:space="preserve"> planowany jako plenerowy</w:t>
      </w:r>
      <w:r w:rsidR="001A79A3">
        <w:rPr>
          <w:rFonts w:ascii="Times New Roman" w:hAnsi="Times New Roman" w:cs="Times New Roman"/>
          <w:bCs/>
          <w:sz w:val="28"/>
          <w:szCs w:val="28"/>
        </w:rPr>
        <w:t>,</w:t>
      </w:r>
      <w:r w:rsidR="00040A78">
        <w:rPr>
          <w:rFonts w:ascii="Times New Roman" w:hAnsi="Times New Roman" w:cs="Times New Roman"/>
          <w:bCs/>
          <w:sz w:val="28"/>
          <w:szCs w:val="28"/>
        </w:rPr>
        <w:t xml:space="preserve"> w ostateczności, za sprawą niesprzyjającej prognozy pogody, zaprezentow</w:t>
      </w:r>
      <w:r w:rsidR="001A79A3">
        <w:rPr>
          <w:rFonts w:ascii="Times New Roman" w:hAnsi="Times New Roman" w:cs="Times New Roman"/>
          <w:bCs/>
          <w:sz w:val="28"/>
          <w:szCs w:val="28"/>
        </w:rPr>
        <w:t>an</w:t>
      </w:r>
      <w:r w:rsidR="00040A78">
        <w:rPr>
          <w:rFonts w:ascii="Times New Roman" w:hAnsi="Times New Roman" w:cs="Times New Roman"/>
          <w:bCs/>
          <w:sz w:val="28"/>
          <w:szCs w:val="28"/>
        </w:rPr>
        <w:t>y publiczności w Hali Arena</w:t>
      </w:r>
      <w:r w:rsidR="001A79A3">
        <w:rPr>
          <w:rFonts w:ascii="Times New Roman" w:hAnsi="Times New Roman" w:cs="Times New Roman"/>
          <w:bCs/>
          <w:sz w:val="28"/>
          <w:szCs w:val="28"/>
        </w:rPr>
        <w:t xml:space="preserve">, sprawił zebranym wiele radości. </w:t>
      </w:r>
      <w:r w:rsidR="00400AC7">
        <w:rPr>
          <w:rFonts w:ascii="Times New Roman" w:hAnsi="Times New Roman" w:cs="Times New Roman"/>
          <w:bCs/>
          <w:sz w:val="28"/>
          <w:szCs w:val="28"/>
        </w:rPr>
        <w:t>Filharmonicy kaliscy zagrali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wr</w:t>
      </w:r>
      <w:r w:rsidR="00400AC7">
        <w:rPr>
          <w:rFonts w:ascii="Times New Roman" w:hAnsi="Times New Roman" w:cs="Times New Roman"/>
          <w:bCs/>
          <w:sz w:val="28"/>
          <w:szCs w:val="28"/>
        </w:rPr>
        <w:t xml:space="preserve">az z Kapelą ze Wsi Warszawa, </w:t>
      </w:r>
      <w:r w:rsidR="00400AC7">
        <w:rPr>
          <w:rFonts w:ascii="Times New Roman" w:hAnsi="Times New Roman" w:cs="Times New Roman"/>
          <w:sz w:val="28"/>
          <w:szCs w:val="28"/>
        </w:rPr>
        <w:t>jednym z najważniejszych polskich zespołów folkowych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00AC7">
        <w:rPr>
          <w:rFonts w:ascii="Times New Roman" w:hAnsi="Times New Roman" w:cs="Times New Roman"/>
          <w:bCs/>
          <w:sz w:val="28"/>
          <w:szCs w:val="28"/>
        </w:rPr>
        <w:t>Muzycy wykonali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spec</w:t>
      </w:r>
      <w:r w:rsidR="00400AC7">
        <w:rPr>
          <w:rFonts w:ascii="Times New Roman" w:hAnsi="Times New Roman" w:cs="Times New Roman"/>
          <w:bCs/>
          <w:sz w:val="28"/>
          <w:szCs w:val="28"/>
        </w:rPr>
        <w:t>jalnie na tę okazję przygotowaną fantazję symfoniczną opartą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o </w:t>
      </w:r>
      <w:r w:rsidR="004C039F">
        <w:rPr>
          <w:rFonts w:ascii="Times New Roman" w:hAnsi="Times New Roman" w:cs="Times New Roman"/>
          <w:bCs/>
          <w:sz w:val="28"/>
          <w:szCs w:val="28"/>
        </w:rPr>
        <w:t>fragmenty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nagrodzonej w tym rok</w:t>
      </w:r>
      <w:r w:rsidR="00400AC7">
        <w:rPr>
          <w:rFonts w:ascii="Times New Roman" w:hAnsi="Times New Roman" w:cs="Times New Roman"/>
          <w:bCs/>
          <w:sz w:val="28"/>
          <w:szCs w:val="28"/>
        </w:rPr>
        <w:t>u Fryderykiem płyty</w:t>
      </w:r>
      <w:r w:rsidR="004C039F">
        <w:rPr>
          <w:rFonts w:ascii="Times New Roman" w:hAnsi="Times New Roman" w:cs="Times New Roman"/>
          <w:bCs/>
          <w:sz w:val="28"/>
          <w:szCs w:val="28"/>
        </w:rPr>
        <w:t xml:space="preserve"> zespołu</w:t>
      </w:r>
      <w:r w:rsidR="001A79A3">
        <w:rPr>
          <w:rFonts w:ascii="Times New Roman" w:hAnsi="Times New Roman" w:cs="Times New Roman"/>
          <w:bCs/>
          <w:sz w:val="28"/>
          <w:szCs w:val="28"/>
        </w:rPr>
        <w:t xml:space="preserve"> zatytułowanej</w:t>
      </w:r>
      <w:r w:rsidR="00400AC7">
        <w:rPr>
          <w:rFonts w:ascii="Times New Roman" w:hAnsi="Times New Roman" w:cs="Times New Roman"/>
          <w:bCs/>
          <w:sz w:val="28"/>
          <w:szCs w:val="28"/>
        </w:rPr>
        <w:t xml:space="preserve"> „Uwodzenie”</w:t>
      </w:r>
      <w:r w:rsidRPr="008D5619">
        <w:rPr>
          <w:rFonts w:ascii="Times New Roman" w:hAnsi="Times New Roman" w:cs="Times New Roman"/>
          <w:bCs/>
          <w:sz w:val="28"/>
          <w:szCs w:val="28"/>
        </w:rPr>
        <w:t>.</w:t>
      </w:r>
    </w:p>
    <w:p w:rsidR="008D5619" w:rsidRDefault="008D5619" w:rsidP="008D56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39F" w:rsidRPr="00040A78" w:rsidRDefault="00F069A5" w:rsidP="004C039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Godnym podkreślenia jest fakt nagrania</w:t>
      </w:r>
      <w:r w:rsidR="00040A78">
        <w:rPr>
          <w:rFonts w:ascii="Times New Roman" w:hAnsi="Times New Roman" w:cs="Times New Roman"/>
          <w:sz w:val="28"/>
          <w:szCs w:val="28"/>
        </w:rPr>
        <w:t xml:space="preserve"> przez Orkiestrę Symfoniczn</w:t>
      </w:r>
      <w:r w:rsidR="001A79A3">
        <w:rPr>
          <w:rFonts w:ascii="Times New Roman" w:hAnsi="Times New Roman" w:cs="Times New Roman"/>
          <w:sz w:val="28"/>
          <w:szCs w:val="28"/>
        </w:rPr>
        <w:t>ą Filharmonii K</w:t>
      </w:r>
      <w:r w:rsidR="00040A78">
        <w:rPr>
          <w:rFonts w:ascii="Times New Roman" w:hAnsi="Times New Roman" w:cs="Times New Roman"/>
          <w:sz w:val="28"/>
          <w:szCs w:val="28"/>
        </w:rPr>
        <w:t>aliskiej pod dyrekcją Pawła Kotli</w:t>
      </w:r>
      <w:r w:rsidRPr="008D5619">
        <w:rPr>
          <w:rFonts w:ascii="Times New Roman" w:hAnsi="Times New Roman" w:cs="Times New Roman"/>
          <w:sz w:val="28"/>
          <w:szCs w:val="28"/>
        </w:rPr>
        <w:t xml:space="preserve"> dwóch płyt muzyki współczesnej</w:t>
      </w:r>
      <w:r w:rsidR="001A79A3">
        <w:rPr>
          <w:rFonts w:ascii="Times New Roman" w:hAnsi="Times New Roman" w:cs="Times New Roman"/>
          <w:sz w:val="28"/>
          <w:szCs w:val="28"/>
        </w:rPr>
        <w:t>,</w:t>
      </w:r>
      <w:r w:rsidR="00040A78">
        <w:rPr>
          <w:rFonts w:ascii="Times New Roman" w:hAnsi="Times New Roman" w:cs="Times New Roman"/>
          <w:sz w:val="28"/>
          <w:szCs w:val="28"/>
        </w:rPr>
        <w:t xml:space="preserve"> z ut</w:t>
      </w:r>
      <w:r w:rsidR="004C039F">
        <w:rPr>
          <w:rFonts w:ascii="Times New Roman" w:hAnsi="Times New Roman" w:cs="Times New Roman"/>
          <w:sz w:val="28"/>
          <w:szCs w:val="28"/>
        </w:rPr>
        <w:t>w</w:t>
      </w:r>
      <w:r w:rsidR="00040A78">
        <w:rPr>
          <w:rFonts w:ascii="Times New Roman" w:hAnsi="Times New Roman" w:cs="Times New Roman"/>
          <w:sz w:val="28"/>
          <w:szCs w:val="28"/>
        </w:rPr>
        <w:t>o</w:t>
      </w:r>
      <w:r w:rsidR="004C039F">
        <w:rPr>
          <w:rFonts w:ascii="Times New Roman" w:hAnsi="Times New Roman" w:cs="Times New Roman"/>
          <w:sz w:val="28"/>
          <w:szCs w:val="28"/>
        </w:rPr>
        <w:t>rami na smyczki</w:t>
      </w:r>
      <w:r w:rsidRPr="008D5619">
        <w:rPr>
          <w:rFonts w:ascii="Times New Roman" w:hAnsi="Times New Roman" w:cs="Times New Roman"/>
          <w:sz w:val="28"/>
          <w:szCs w:val="28"/>
        </w:rPr>
        <w:t xml:space="preserve"> kompozytorów pochodzących m.in. z naszeg</w:t>
      </w:r>
      <w:r w:rsidR="00040A78">
        <w:rPr>
          <w:rFonts w:ascii="Times New Roman" w:hAnsi="Times New Roman" w:cs="Times New Roman"/>
          <w:sz w:val="28"/>
          <w:szCs w:val="28"/>
        </w:rPr>
        <w:t>o rodzimego Kalisza, ale także</w:t>
      </w:r>
      <w:r w:rsidRPr="008D5619">
        <w:rPr>
          <w:rFonts w:ascii="Times New Roman" w:hAnsi="Times New Roman" w:cs="Times New Roman"/>
          <w:sz w:val="28"/>
          <w:szCs w:val="28"/>
        </w:rPr>
        <w:t xml:space="preserve"> Meksyku, USA, Grecji, Włoch, Szwajcarii, Japonii i Danii. </w:t>
      </w:r>
      <w:r w:rsidR="00040A78">
        <w:rPr>
          <w:rFonts w:ascii="Times New Roman" w:hAnsi="Times New Roman" w:cs="Times New Roman"/>
          <w:sz w:val="28"/>
          <w:szCs w:val="28"/>
        </w:rPr>
        <w:t>Projekt zatytułowany „Calisia 1 i 2” z podtytułem „Nowa muzyka smyczkowa”</w:t>
      </w:r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040A78">
        <w:rPr>
          <w:rFonts w:ascii="Times New Roman" w:hAnsi="Times New Roman" w:cs="Times New Roman"/>
          <w:sz w:val="28"/>
          <w:szCs w:val="28"/>
        </w:rPr>
        <w:t>był sfinansowany</w:t>
      </w:r>
      <w:r w:rsidR="004C039F">
        <w:rPr>
          <w:rFonts w:ascii="Times New Roman" w:hAnsi="Times New Roman" w:cs="Times New Roman"/>
          <w:sz w:val="28"/>
          <w:szCs w:val="28"/>
        </w:rPr>
        <w:t xml:space="preserve"> </w:t>
      </w:r>
      <w:r w:rsidRPr="008D5619">
        <w:rPr>
          <w:rFonts w:ascii="Times New Roman" w:hAnsi="Times New Roman" w:cs="Times New Roman"/>
          <w:sz w:val="28"/>
          <w:szCs w:val="28"/>
        </w:rPr>
        <w:t>ze środków pozyskanych p</w:t>
      </w:r>
      <w:r w:rsidR="00040A78">
        <w:rPr>
          <w:rFonts w:ascii="Times New Roman" w:hAnsi="Times New Roman" w:cs="Times New Roman"/>
          <w:sz w:val="28"/>
          <w:szCs w:val="28"/>
        </w:rPr>
        <w:t xml:space="preserve">oza dotacją </w:t>
      </w:r>
      <w:r w:rsidR="00040A78" w:rsidRPr="00040A78">
        <w:rPr>
          <w:rFonts w:ascii="Times New Roman" w:hAnsi="Times New Roman" w:cs="Times New Roman"/>
          <w:sz w:val="28"/>
          <w:szCs w:val="28"/>
        </w:rPr>
        <w:t>Organizatora.</w:t>
      </w:r>
      <w:r w:rsidR="004C039F" w:rsidRPr="00040A78">
        <w:rPr>
          <w:rFonts w:ascii="Times New Roman" w:hAnsi="Times New Roman" w:cs="Times New Roman"/>
          <w:sz w:val="28"/>
          <w:szCs w:val="28"/>
        </w:rPr>
        <w:t xml:space="preserve"> </w:t>
      </w:r>
      <w:r w:rsidR="00040A78" w:rsidRPr="00040A78">
        <w:rPr>
          <w:rFonts w:ascii="Times New Roman" w:hAnsi="Times New Roman" w:cs="Times New Roman"/>
          <w:sz w:val="28"/>
          <w:szCs w:val="28"/>
        </w:rPr>
        <w:t>D</w:t>
      </w:r>
      <w:r w:rsidRPr="00040A78">
        <w:rPr>
          <w:rFonts w:ascii="Times New Roman" w:hAnsi="Times New Roman" w:cs="Times New Roman"/>
          <w:sz w:val="28"/>
          <w:szCs w:val="28"/>
        </w:rPr>
        <w:t>ystr</w:t>
      </w:r>
      <w:r w:rsidR="004C039F" w:rsidRPr="00040A78">
        <w:rPr>
          <w:rFonts w:ascii="Times New Roman" w:hAnsi="Times New Roman" w:cs="Times New Roman"/>
          <w:sz w:val="28"/>
          <w:szCs w:val="28"/>
        </w:rPr>
        <w:t>ybucja jest globalna poprzez</w:t>
      </w:r>
      <w:r w:rsidRPr="00040A78">
        <w:rPr>
          <w:rFonts w:ascii="Times New Roman" w:hAnsi="Times New Roman" w:cs="Times New Roman"/>
          <w:sz w:val="28"/>
          <w:szCs w:val="28"/>
        </w:rPr>
        <w:t xml:space="preserve"> dostępność we wszystkich najważniejszych serwisach </w:t>
      </w:r>
      <w:proofErr w:type="spellStart"/>
      <w:r w:rsidRPr="00040A78">
        <w:rPr>
          <w:rFonts w:ascii="Times New Roman" w:hAnsi="Times New Roman" w:cs="Times New Roman"/>
          <w:sz w:val="28"/>
          <w:szCs w:val="28"/>
        </w:rPr>
        <w:t>streamingowych</w:t>
      </w:r>
      <w:proofErr w:type="spellEnd"/>
      <w:r w:rsidRPr="00040A78">
        <w:rPr>
          <w:rFonts w:ascii="Times New Roman" w:hAnsi="Times New Roman" w:cs="Times New Roman"/>
          <w:sz w:val="28"/>
          <w:szCs w:val="28"/>
        </w:rPr>
        <w:t xml:space="preserve"> na świecie.</w:t>
      </w:r>
      <w:r w:rsidR="004C039F" w:rsidRPr="00040A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39F" w:rsidRPr="004C039F" w:rsidRDefault="004C039F" w:rsidP="00040A78">
      <w:pPr>
        <w:shd w:val="clear" w:color="auto" w:fill="FFFFFF"/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</w:pPr>
      <w:r w:rsidRPr="00040A78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Płyty są dostępne</w:t>
      </w:r>
      <w:r w:rsidR="001A79A3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również</w:t>
      </w:r>
      <w:r w:rsidRPr="00040A78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w sprzedaży.</w:t>
      </w:r>
      <w:r w:rsidR="00040A78" w:rsidRPr="00040A78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Znalazły się na nich utwory</w:t>
      </w:r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</w:t>
      </w:r>
      <w:r w:rsidR="001A79A3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artystów</w:t>
      </w:r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</w:t>
      </w:r>
      <w:r w:rsidR="00040A78" w:rsidRPr="00040A78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takich </w:t>
      </w:r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jak: Giovanni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Albini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Nikos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Athanassakis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Sonia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Ballarin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Scott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Brickman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Alessandro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Giannotti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Jacob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Elkin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Brian Field,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Satoru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Ikeda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David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Hirshleifer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,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Anicia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Kohler, Juan Pablo Medina, Allen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Molineux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czy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Foivos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 xml:space="preserve"> </w:t>
      </w:r>
      <w:proofErr w:type="spellStart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Papadopoulos</w:t>
      </w:r>
      <w:proofErr w:type="spellEnd"/>
      <w:r w:rsidRPr="004C039F">
        <w:rPr>
          <w:rFonts w:ascii="Times New Roman" w:eastAsia="Times New Roman" w:hAnsi="Times New Roman" w:cs="Times New Roman"/>
          <w:color w:val="0A0A0A"/>
          <w:sz w:val="28"/>
          <w:szCs w:val="28"/>
          <w:lang w:eastAsia="pl-PL"/>
        </w:rPr>
        <w:t>.</w:t>
      </w:r>
    </w:p>
    <w:p w:rsidR="00F069A5" w:rsidRPr="008D5619" w:rsidRDefault="00F069A5" w:rsidP="008D56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Ponadto</w:t>
      </w:r>
      <w:r w:rsidR="004C039F">
        <w:rPr>
          <w:rFonts w:ascii="Times New Roman" w:hAnsi="Times New Roman" w:cs="Times New Roman"/>
          <w:sz w:val="28"/>
          <w:szCs w:val="28"/>
        </w:rPr>
        <w:t>,</w:t>
      </w:r>
      <w:r w:rsidRPr="008D5619">
        <w:rPr>
          <w:rFonts w:ascii="Times New Roman" w:hAnsi="Times New Roman" w:cs="Times New Roman"/>
          <w:sz w:val="28"/>
          <w:szCs w:val="28"/>
        </w:rPr>
        <w:t xml:space="preserve"> w mijającym sezonie artystycznym Filharmo</w:t>
      </w:r>
      <w:r w:rsidR="00EC7B4F">
        <w:rPr>
          <w:rFonts w:ascii="Times New Roman" w:hAnsi="Times New Roman" w:cs="Times New Roman"/>
          <w:sz w:val="28"/>
          <w:szCs w:val="28"/>
        </w:rPr>
        <w:t>nia Kaliska zwiększyła prawie pięcio</w:t>
      </w:r>
      <w:r w:rsidRPr="008D5619">
        <w:rPr>
          <w:rFonts w:ascii="Times New Roman" w:hAnsi="Times New Roman" w:cs="Times New Roman"/>
          <w:sz w:val="28"/>
          <w:szCs w:val="28"/>
        </w:rPr>
        <w:t xml:space="preserve">krotnie subskrypcje na kanale YouTube. Niemałym osiągnięciem </w:t>
      </w:r>
      <w:r w:rsidR="00EC7B4F">
        <w:rPr>
          <w:rFonts w:ascii="Times New Roman" w:hAnsi="Times New Roman" w:cs="Times New Roman"/>
          <w:sz w:val="28"/>
          <w:szCs w:val="28"/>
        </w:rPr>
        <w:lastRenderedPageBreak/>
        <w:t>jest</w:t>
      </w:r>
      <w:r w:rsidRPr="008D5619">
        <w:rPr>
          <w:rFonts w:ascii="Times New Roman" w:hAnsi="Times New Roman" w:cs="Times New Roman"/>
          <w:sz w:val="28"/>
          <w:szCs w:val="28"/>
        </w:rPr>
        <w:t xml:space="preserve"> zwiększenie liczby odsłon koncertów orkiestry na kanałach YouTube (z około 300 do nawet 1400 </w:t>
      </w:r>
      <w:r w:rsidR="00040A78">
        <w:rPr>
          <w:rFonts w:ascii="Times New Roman" w:hAnsi="Times New Roman" w:cs="Times New Roman"/>
          <w:sz w:val="28"/>
          <w:szCs w:val="28"/>
        </w:rPr>
        <w:t>w czasie jednego wydarzenia</w:t>
      </w:r>
      <w:r w:rsidRPr="008D5619">
        <w:rPr>
          <w:rFonts w:ascii="Times New Roman" w:hAnsi="Times New Roman" w:cs="Times New Roman"/>
          <w:sz w:val="28"/>
          <w:szCs w:val="28"/>
        </w:rPr>
        <w:t>) i Facebook.</w:t>
      </w:r>
    </w:p>
    <w:p w:rsidR="008D5619" w:rsidRDefault="008D5619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1A79A3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Filharmonia organiz</w:t>
      </w:r>
      <w:r w:rsidR="00EA1DB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wała koncerty, w których udział wzięli najwybitniejsi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polscy i zagraniczni wykonawcy, m.in. Anastazja Simińska,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Anastasia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Kobekina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>, Łukasz Dyczko czy Marian</w:t>
      </w:r>
      <w:r w:rsidR="00EA1DB5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EA1DB5">
        <w:rPr>
          <w:rFonts w:ascii="Times New Roman" w:hAnsi="Times New Roman" w:cs="Times New Roman"/>
          <w:sz w:val="28"/>
          <w:szCs w:val="28"/>
        </w:rPr>
        <w:t>Żołnacz</w:t>
      </w:r>
      <w:proofErr w:type="spellEnd"/>
      <w:r w:rsidR="00EA1DB5">
        <w:rPr>
          <w:rFonts w:ascii="Times New Roman" w:hAnsi="Times New Roman" w:cs="Times New Roman"/>
          <w:sz w:val="28"/>
          <w:szCs w:val="28"/>
        </w:rPr>
        <w:t>. Z uwagi na pandemię</w:t>
      </w:r>
      <w:r w:rsidR="00EC7B4F">
        <w:rPr>
          <w:rFonts w:ascii="Times New Roman" w:hAnsi="Times New Roman" w:cs="Times New Roman"/>
          <w:sz w:val="28"/>
          <w:szCs w:val="28"/>
        </w:rPr>
        <w:t>,</w:t>
      </w:r>
      <w:r w:rsidR="00EA1DB5">
        <w:rPr>
          <w:rFonts w:ascii="Times New Roman" w:hAnsi="Times New Roman" w:cs="Times New Roman"/>
          <w:sz w:val="28"/>
          <w:szCs w:val="28"/>
        </w:rPr>
        <w:t xml:space="preserve"> koncerty edukacyjne były realizowane online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, co pozwoliło dotrzeć do </w:t>
      </w:r>
      <w:r w:rsidR="00EA1DB5">
        <w:rPr>
          <w:rFonts w:ascii="Times New Roman" w:hAnsi="Times New Roman" w:cs="Times New Roman"/>
          <w:sz w:val="28"/>
          <w:szCs w:val="28"/>
        </w:rPr>
        <w:t xml:space="preserve">młodych </w:t>
      </w:r>
      <w:r w:rsidR="00F069A5" w:rsidRPr="008D5619">
        <w:rPr>
          <w:rFonts w:ascii="Times New Roman" w:hAnsi="Times New Roman" w:cs="Times New Roman"/>
          <w:sz w:val="28"/>
          <w:szCs w:val="28"/>
        </w:rPr>
        <w:t>słuchaczy</w:t>
      </w:r>
      <w:r w:rsidR="00EA1DB5">
        <w:rPr>
          <w:rFonts w:ascii="Times New Roman" w:hAnsi="Times New Roman" w:cs="Times New Roman"/>
          <w:sz w:val="28"/>
          <w:szCs w:val="28"/>
        </w:rPr>
        <w:t>, a także zdobyć nowych miłośników muzyki</w:t>
      </w:r>
      <w:r w:rsidR="00F069A5" w:rsidRPr="008D5619">
        <w:rPr>
          <w:rFonts w:ascii="Times New Roman" w:hAnsi="Times New Roman" w:cs="Times New Roman"/>
          <w:sz w:val="28"/>
          <w:szCs w:val="28"/>
        </w:rPr>
        <w:t>.</w:t>
      </w:r>
    </w:p>
    <w:p w:rsidR="008D5619" w:rsidRDefault="008D5619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69A5" w:rsidRPr="008D5619" w:rsidRDefault="0023130E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mallCaps/>
          <w:color w:val="1F3864" w:themeColor="accent5" w:themeShade="80"/>
          <w:sz w:val="28"/>
          <w:szCs w:val="28"/>
        </w:rPr>
      </w:pPr>
      <w:r w:rsidRPr="008D5619">
        <w:rPr>
          <w:rFonts w:ascii="Times New Roman" w:hAnsi="Times New Roman" w:cs="Times New Roman"/>
          <w:b/>
          <w:sz w:val="28"/>
          <w:szCs w:val="28"/>
        </w:rPr>
        <w:t>Inwestycje</w:t>
      </w:r>
      <w:r w:rsidR="00EA1D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28C6" w:rsidRDefault="006F28C6" w:rsidP="00983B86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Pr="008D5619" w:rsidRDefault="00F069A5" w:rsidP="00983B86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619">
        <w:rPr>
          <w:rFonts w:ascii="Times New Roman" w:hAnsi="Times New Roman" w:cs="Times New Roman"/>
          <w:bCs/>
          <w:sz w:val="28"/>
          <w:szCs w:val="28"/>
        </w:rPr>
        <w:t xml:space="preserve">W sezonie artystycznym 2020/2021 </w:t>
      </w:r>
      <w:r w:rsidR="00EA1DB5">
        <w:rPr>
          <w:rFonts w:ascii="Times New Roman" w:hAnsi="Times New Roman" w:cs="Times New Roman"/>
          <w:bCs/>
          <w:sz w:val="28"/>
          <w:szCs w:val="28"/>
        </w:rPr>
        <w:t>powiększył się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majątek Filharmonii Kaliskiej. Przychody z tytułu zakupu środków trwałych, pozostałych środków trwałych, wartości niematerialnych i prawnych oraz wyposażenia</w:t>
      </w:r>
      <w:r w:rsidR="003C4380">
        <w:rPr>
          <w:rFonts w:ascii="Times New Roman" w:hAnsi="Times New Roman" w:cs="Times New Roman"/>
          <w:bCs/>
          <w:sz w:val="28"/>
          <w:szCs w:val="28"/>
        </w:rPr>
        <w:t>,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składające się na majątek instytucji</w:t>
      </w:r>
      <w:r w:rsidR="003C4380">
        <w:rPr>
          <w:rFonts w:ascii="Times New Roman" w:hAnsi="Times New Roman" w:cs="Times New Roman"/>
          <w:bCs/>
          <w:sz w:val="28"/>
          <w:szCs w:val="28"/>
        </w:rPr>
        <w:t>,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3B86">
        <w:rPr>
          <w:rFonts w:ascii="Times New Roman" w:hAnsi="Times New Roman" w:cs="Times New Roman"/>
          <w:bCs/>
          <w:sz w:val="28"/>
          <w:szCs w:val="28"/>
        </w:rPr>
        <w:t>uzyskały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war</w:t>
      </w:r>
      <w:r w:rsidR="00AC5446">
        <w:rPr>
          <w:rFonts w:ascii="Times New Roman" w:hAnsi="Times New Roman" w:cs="Times New Roman"/>
          <w:bCs/>
          <w:sz w:val="28"/>
          <w:szCs w:val="28"/>
        </w:rPr>
        <w:t xml:space="preserve">tość 504.825,67 zł. Na tę kwotę </w:t>
      </w:r>
      <w:r w:rsidRPr="008D5619">
        <w:rPr>
          <w:rFonts w:ascii="Times New Roman" w:hAnsi="Times New Roman" w:cs="Times New Roman"/>
          <w:bCs/>
          <w:sz w:val="28"/>
          <w:szCs w:val="28"/>
        </w:rPr>
        <w:t>składają się: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 instrumenty muzyczne i akcesoria ˗ </w:t>
      </w:r>
      <w:r w:rsidRPr="008D5619">
        <w:rPr>
          <w:rFonts w:ascii="Times New Roman" w:hAnsi="Times New Roman" w:cs="Times New Roman"/>
          <w:bCs/>
          <w:sz w:val="28"/>
          <w:szCs w:val="28"/>
        </w:rPr>
        <w:t>338.468,20 zł</w:t>
      </w:r>
      <w:r w:rsidR="00983B86">
        <w:rPr>
          <w:rFonts w:ascii="Times New Roman" w:hAnsi="Times New Roman" w:cs="Times New Roman"/>
          <w:bCs/>
          <w:sz w:val="28"/>
          <w:szCs w:val="28"/>
        </w:rPr>
        <w:t>, s</w:t>
      </w:r>
      <w:r w:rsidRPr="009A2EDC">
        <w:rPr>
          <w:rFonts w:ascii="Times New Roman" w:hAnsi="Times New Roman" w:cs="Times New Roman"/>
          <w:bCs/>
          <w:sz w:val="28"/>
          <w:szCs w:val="28"/>
        </w:rPr>
        <w:t>prz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ęt komputerowy i oprogramowanie ˗ </w:t>
      </w:r>
      <w:r w:rsidRPr="009A2EDC">
        <w:rPr>
          <w:rFonts w:ascii="Times New Roman" w:hAnsi="Times New Roman" w:cs="Times New Roman"/>
          <w:bCs/>
          <w:sz w:val="28"/>
          <w:szCs w:val="28"/>
        </w:rPr>
        <w:t>66.916,82 zł</w:t>
      </w:r>
      <w:r w:rsidR="00983B86">
        <w:rPr>
          <w:rFonts w:ascii="Times New Roman" w:hAnsi="Times New Roman" w:cs="Times New Roman"/>
          <w:bCs/>
          <w:sz w:val="28"/>
          <w:szCs w:val="28"/>
        </w:rPr>
        <w:t>, m</w:t>
      </w:r>
      <w:r w:rsidRPr="008D5619">
        <w:rPr>
          <w:rFonts w:ascii="Times New Roman" w:hAnsi="Times New Roman" w:cs="Times New Roman"/>
          <w:bCs/>
          <w:sz w:val="28"/>
          <w:szCs w:val="28"/>
        </w:rPr>
        <w:t>eble, wyposażenie, urządz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enia elektroniczne i techniczne ˗ </w:t>
      </w:r>
      <w:r w:rsidRPr="008D5619">
        <w:rPr>
          <w:rFonts w:ascii="Times New Roman" w:hAnsi="Times New Roman" w:cs="Times New Roman"/>
          <w:bCs/>
          <w:sz w:val="28"/>
          <w:szCs w:val="28"/>
        </w:rPr>
        <w:t>45.590,33 zł</w:t>
      </w:r>
      <w:r w:rsidR="00983B86">
        <w:rPr>
          <w:rFonts w:ascii="Times New Roman" w:hAnsi="Times New Roman" w:cs="Times New Roman"/>
          <w:bCs/>
          <w:sz w:val="28"/>
          <w:szCs w:val="28"/>
        </w:rPr>
        <w:t>, p</w:t>
      </w:r>
      <w:r w:rsidRPr="008D5619">
        <w:rPr>
          <w:rFonts w:ascii="Times New Roman" w:hAnsi="Times New Roman" w:cs="Times New Roman"/>
          <w:bCs/>
          <w:sz w:val="28"/>
          <w:szCs w:val="28"/>
        </w:rPr>
        <w:t>ozostałe, w tym fraki dla filharmoników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 ˗ </w:t>
      </w:r>
      <w:r w:rsidRPr="008D5619">
        <w:rPr>
          <w:rFonts w:ascii="Times New Roman" w:hAnsi="Times New Roman" w:cs="Times New Roman"/>
          <w:bCs/>
          <w:sz w:val="28"/>
          <w:szCs w:val="28"/>
        </w:rPr>
        <w:tab/>
        <w:t>53.850,32 zł</w:t>
      </w:r>
      <w:r w:rsidR="00983B86">
        <w:rPr>
          <w:rFonts w:ascii="Times New Roman" w:hAnsi="Times New Roman" w:cs="Times New Roman"/>
          <w:bCs/>
          <w:sz w:val="28"/>
          <w:szCs w:val="28"/>
        </w:rPr>
        <w:t>.</w:t>
      </w:r>
    </w:p>
    <w:p w:rsidR="00983B86" w:rsidRDefault="00983B86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Pr="008D5619" w:rsidRDefault="00F069A5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619">
        <w:rPr>
          <w:rFonts w:ascii="Times New Roman" w:hAnsi="Times New Roman" w:cs="Times New Roman"/>
          <w:bCs/>
          <w:sz w:val="28"/>
          <w:szCs w:val="28"/>
        </w:rPr>
        <w:t xml:space="preserve">W grupie instrumentów muzycznych i akcesoriów </w:t>
      </w:r>
      <w:r w:rsidR="003C4380">
        <w:rPr>
          <w:rFonts w:ascii="Times New Roman" w:hAnsi="Times New Roman" w:cs="Times New Roman"/>
          <w:bCs/>
          <w:sz w:val="28"/>
          <w:szCs w:val="28"/>
        </w:rPr>
        <w:t>instytucja zakupiła w tym czasie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 m.in.:</w:t>
      </w:r>
      <w:r w:rsidR="0023130E"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619">
        <w:rPr>
          <w:rFonts w:ascii="Times New Roman" w:hAnsi="Times New Roman" w:cs="Times New Roman"/>
          <w:bCs/>
          <w:sz w:val="28"/>
          <w:szCs w:val="28"/>
        </w:rPr>
        <w:t>skrzy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pce solistyczne szkoły włoskiej ˗ </w:t>
      </w:r>
      <w:r w:rsidRPr="008D5619">
        <w:rPr>
          <w:rFonts w:ascii="Times New Roman" w:hAnsi="Times New Roman" w:cs="Times New Roman"/>
          <w:bCs/>
          <w:sz w:val="28"/>
          <w:szCs w:val="28"/>
        </w:rPr>
        <w:t>169.900,00 zł</w:t>
      </w:r>
      <w:r w:rsidR="00983B86">
        <w:rPr>
          <w:rFonts w:ascii="Times New Roman" w:hAnsi="Times New Roman" w:cs="Times New Roman"/>
          <w:bCs/>
          <w:sz w:val="28"/>
          <w:szCs w:val="28"/>
        </w:rPr>
        <w:t>,</w:t>
      </w:r>
      <w:r w:rsidR="0023130E"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trąbkę ˗ </w:t>
      </w:r>
      <w:r w:rsidRPr="008D5619">
        <w:rPr>
          <w:rFonts w:ascii="Times New Roman" w:hAnsi="Times New Roman" w:cs="Times New Roman"/>
          <w:bCs/>
          <w:sz w:val="28"/>
          <w:szCs w:val="28"/>
        </w:rPr>
        <w:t>14.838,38 zł</w:t>
      </w:r>
      <w:r w:rsidR="00983B86">
        <w:rPr>
          <w:rFonts w:ascii="Times New Roman" w:hAnsi="Times New Roman" w:cs="Times New Roman"/>
          <w:bCs/>
          <w:sz w:val="28"/>
          <w:szCs w:val="28"/>
        </w:rPr>
        <w:t xml:space="preserve">, klarnet basowy ˗ </w:t>
      </w:r>
      <w:r w:rsidRPr="008D5619">
        <w:rPr>
          <w:rFonts w:ascii="Times New Roman" w:hAnsi="Times New Roman" w:cs="Times New Roman"/>
          <w:bCs/>
          <w:sz w:val="28"/>
          <w:szCs w:val="28"/>
        </w:rPr>
        <w:t>43.598,64 zł</w:t>
      </w:r>
      <w:r w:rsidR="00983B86">
        <w:rPr>
          <w:rFonts w:ascii="Times New Roman" w:hAnsi="Times New Roman" w:cs="Times New Roman"/>
          <w:bCs/>
          <w:sz w:val="28"/>
          <w:szCs w:val="28"/>
        </w:rPr>
        <w:t>.</w:t>
      </w:r>
    </w:p>
    <w:p w:rsidR="009A2EDC" w:rsidRDefault="009A2EDC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Pr="008D5619" w:rsidRDefault="00F069A5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619">
        <w:rPr>
          <w:rFonts w:ascii="Times New Roman" w:hAnsi="Times New Roman" w:cs="Times New Roman"/>
          <w:bCs/>
          <w:sz w:val="28"/>
          <w:szCs w:val="28"/>
        </w:rPr>
        <w:t xml:space="preserve">Ponadto, </w:t>
      </w:r>
      <w:r w:rsidR="00983B86">
        <w:rPr>
          <w:rFonts w:ascii="Times New Roman" w:hAnsi="Times New Roman" w:cs="Times New Roman"/>
          <w:bCs/>
          <w:sz w:val="28"/>
          <w:szCs w:val="28"/>
        </w:rPr>
        <w:t>niezbędny był zakup smyczków i futerałów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d</w:t>
      </w:r>
      <w:r w:rsidR="00983B86">
        <w:rPr>
          <w:rFonts w:ascii="Times New Roman" w:hAnsi="Times New Roman" w:cs="Times New Roman"/>
          <w:bCs/>
          <w:sz w:val="28"/>
          <w:szCs w:val="28"/>
        </w:rPr>
        <w:t>o instrumentów smyczkowych, nowych mikrofonów, statywów, tłumików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do instrumentów dętych oraz sprzęt</w:t>
      </w:r>
      <w:r w:rsidR="00983B86">
        <w:rPr>
          <w:rFonts w:ascii="Times New Roman" w:hAnsi="Times New Roman" w:cs="Times New Roman"/>
          <w:bCs/>
          <w:sz w:val="28"/>
          <w:szCs w:val="28"/>
        </w:rPr>
        <w:t>u nagłaśniającego</w:t>
      </w:r>
      <w:r w:rsidRPr="008D5619">
        <w:rPr>
          <w:rFonts w:ascii="Times New Roman" w:hAnsi="Times New Roman" w:cs="Times New Roman"/>
          <w:bCs/>
          <w:sz w:val="28"/>
          <w:szCs w:val="28"/>
        </w:rPr>
        <w:t>, co pozwoliło podwyższyć jakość realizowanych transmisji online.</w:t>
      </w:r>
    </w:p>
    <w:p w:rsidR="009A2EDC" w:rsidRDefault="009A2EDC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Default="00983B86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Filharmonia Kaliska w maju 2021 roku otrzymała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od Centrum Kultury i Sztuki w Kaliszu, 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 xml:space="preserve">w formie darowizny,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przedwojenny fortepian koncertowy marki Arnold Fibiger w stanie do 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>renowacji. Środki na ten cel pochodzą z dotacji celowej jednostki samorzą</w:t>
      </w:r>
      <w:r>
        <w:rPr>
          <w:rFonts w:ascii="Times New Roman" w:hAnsi="Times New Roman" w:cs="Times New Roman"/>
          <w:bCs/>
          <w:sz w:val="28"/>
          <w:szCs w:val="28"/>
        </w:rPr>
        <w:t>du terytorialnego w kwocie 51.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 xml:space="preserve">000 zł. </w:t>
      </w:r>
      <w:r>
        <w:rPr>
          <w:rFonts w:ascii="Times New Roman" w:hAnsi="Times New Roman" w:cs="Times New Roman"/>
          <w:bCs/>
          <w:sz w:val="28"/>
          <w:szCs w:val="28"/>
        </w:rPr>
        <w:t xml:space="preserve">Zanim instrument </w:t>
      </w:r>
      <w:r w:rsidR="00211B0B">
        <w:rPr>
          <w:rFonts w:ascii="Times New Roman" w:hAnsi="Times New Roman" w:cs="Times New Roman"/>
          <w:bCs/>
          <w:sz w:val="28"/>
          <w:szCs w:val="28"/>
        </w:rPr>
        <w:t>zyska nowe życie,</w:t>
      </w:r>
      <w:r>
        <w:rPr>
          <w:rFonts w:ascii="Times New Roman" w:hAnsi="Times New Roman" w:cs="Times New Roman"/>
          <w:bCs/>
          <w:sz w:val="28"/>
          <w:szCs w:val="28"/>
        </w:rPr>
        <w:t xml:space="preserve"> musi przejść </w:t>
      </w:r>
      <w:r w:rsidR="00272F5E">
        <w:rPr>
          <w:rFonts w:ascii="Times New Roman" w:hAnsi="Times New Roman" w:cs="Times New Roman"/>
          <w:bCs/>
          <w:sz w:val="28"/>
          <w:szCs w:val="28"/>
        </w:rPr>
        <w:t xml:space="preserve">kapitalny remont, po którym będzie prawdziwym symbolem pielęgnowania 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 xml:space="preserve">dziedzictwa </w:t>
      </w:r>
      <w:r w:rsidR="00272F5E">
        <w:rPr>
          <w:rFonts w:ascii="Times New Roman" w:hAnsi="Times New Roman" w:cs="Times New Roman"/>
          <w:bCs/>
          <w:sz w:val="28"/>
          <w:szCs w:val="28"/>
        </w:rPr>
        <w:t>rodziny Fibigerów w Kaliszu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>.</w:t>
      </w:r>
    </w:p>
    <w:p w:rsidR="009A2EDC" w:rsidRPr="008D5619" w:rsidRDefault="009A2EDC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69A5" w:rsidRPr="008D5619" w:rsidRDefault="00272F5E" w:rsidP="008D5619">
      <w:pPr>
        <w:tabs>
          <w:tab w:val="left" w:pos="567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W lipcu 2021 roku instytucja podpisała</w:t>
      </w:r>
      <w:r w:rsidR="00F069A5" w:rsidRPr="008D5619">
        <w:rPr>
          <w:rFonts w:ascii="Times New Roman" w:hAnsi="Times New Roman" w:cs="Times New Roman"/>
          <w:bCs/>
          <w:sz w:val="28"/>
          <w:szCs w:val="28"/>
        </w:rPr>
        <w:t xml:space="preserve"> umowę z Ministerstwem Kultury, Dziedzictwa Narodowego i Sportu o dofinansowanie zakupu kolejnych instrumentów muzycznych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dla muzyków Orkiestry Symfonicznej Filharmonii Kaliskiej. </w:t>
      </w:r>
      <w:r>
        <w:rPr>
          <w:rFonts w:ascii="Times New Roman" w:hAnsi="Times New Roman" w:cs="Times New Roman"/>
          <w:sz w:val="28"/>
          <w:szCs w:val="28"/>
        </w:rPr>
        <w:t>Będą to</w:t>
      </w:r>
      <w:r w:rsidR="00F069A5" w:rsidRPr="008D561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>marimba,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>kotły (4 sztuki),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>kocioł,</w:t>
      </w:r>
      <w:r>
        <w:rPr>
          <w:rFonts w:ascii="Times New Roman" w:hAnsi="Times New Roman" w:cs="Times New Roman"/>
          <w:sz w:val="28"/>
          <w:szCs w:val="28"/>
        </w:rPr>
        <w:t xml:space="preserve"> gongi strojone (5 sztuk),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talerze,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>bęben wielki, zestaw tom-tomów i tam-tamów,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>statywy multimedialne.</w:t>
      </w:r>
    </w:p>
    <w:p w:rsidR="009A2EDC" w:rsidRDefault="009A2EDC" w:rsidP="008D5619">
      <w:pPr>
        <w:tabs>
          <w:tab w:val="left" w:pos="567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F069A5" w:rsidP="008D5619">
      <w:pPr>
        <w:tabs>
          <w:tab w:val="left" w:pos="567"/>
          <w:tab w:val="left" w:pos="680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lastRenderedPageBreak/>
        <w:t>Łączny koszt wydat</w:t>
      </w:r>
      <w:r w:rsidR="00272F5E">
        <w:rPr>
          <w:rFonts w:ascii="Times New Roman" w:hAnsi="Times New Roman" w:cs="Times New Roman"/>
          <w:sz w:val="28"/>
          <w:szCs w:val="28"/>
        </w:rPr>
        <w:t xml:space="preserve">ków inwestycyjnych </w:t>
      </w:r>
      <w:r w:rsidRPr="008D5619">
        <w:rPr>
          <w:rFonts w:ascii="Times New Roman" w:hAnsi="Times New Roman" w:cs="Times New Roman"/>
          <w:sz w:val="28"/>
          <w:szCs w:val="28"/>
        </w:rPr>
        <w:t xml:space="preserve">to 254.600 zł. </w:t>
      </w:r>
      <w:r w:rsidR="00272F5E">
        <w:rPr>
          <w:rFonts w:ascii="Times New Roman" w:hAnsi="Times New Roman" w:cs="Times New Roman"/>
          <w:bCs/>
          <w:sz w:val="28"/>
          <w:szCs w:val="28"/>
        </w:rPr>
        <w:t>Środki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finansowania</w:t>
      </w:r>
      <w:r w:rsidR="00272F5E">
        <w:rPr>
          <w:rFonts w:ascii="Times New Roman" w:hAnsi="Times New Roman" w:cs="Times New Roman"/>
          <w:bCs/>
          <w:sz w:val="28"/>
          <w:szCs w:val="28"/>
        </w:rPr>
        <w:t xml:space="preserve"> pochodzą z różnych źródeł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72F5E">
        <w:rPr>
          <w:rFonts w:ascii="Times New Roman" w:hAnsi="Times New Roman" w:cs="Times New Roman"/>
          <w:bCs/>
          <w:sz w:val="28"/>
          <w:szCs w:val="28"/>
        </w:rPr>
        <w:t>fundusze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Filh</w:t>
      </w:r>
      <w:r w:rsidR="00272F5E">
        <w:rPr>
          <w:rFonts w:ascii="Times New Roman" w:hAnsi="Times New Roman" w:cs="Times New Roman"/>
          <w:bCs/>
          <w:sz w:val="28"/>
          <w:szCs w:val="28"/>
        </w:rPr>
        <w:t>armonii Kaliskiej (4.600 zł), dotacje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D5619">
        <w:rPr>
          <w:rFonts w:ascii="Times New Roman" w:hAnsi="Times New Roman" w:cs="Times New Roman"/>
          <w:bCs/>
          <w:sz w:val="28"/>
          <w:szCs w:val="28"/>
        </w:rPr>
        <w:t>MKDNiS</w:t>
      </w:r>
      <w:proofErr w:type="spellEnd"/>
      <w:r w:rsidRPr="008D5619">
        <w:rPr>
          <w:rFonts w:ascii="Times New Roman" w:hAnsi="Times New Roman" w:cs="Times New Roman"/>
          <w:bCs/>
          <w:sz w:val="28"/>
          <w:szCs w:val="28"/>
        </w:rPr>
        <w:t xml:space="preserve"> z programu Infrastruktura Kultury 2021 z Funduszu Promocji</w:t>
      </w:r>
      <w:r w:rsidR="00AC5446">
        <w:rPr>
          <w:rFonts w:ascii="Times New Roman" w:hAnsi="Times New Roman" w:cs="Times New Roman"/>
          <w:bCs/>
          <w:sz w:val="28"/>
          <w:szCs w:val="28"/>
        </w:rPr>
        <w:t xml:space="preserve"> K</w:t>
      </w:r>
      <w:r w:rsidR="00272F5E">
        <w:rPr>
          <w:rFonts w:ascii="Times New Roman" w:hAnsi="Times New Roman" w:cs="Times New Roman"/>
          <w:bCs/>
          <w:sz w:val="28"/>
          <w:szCs w:val="28"/>
        </w:rPr>
        <w:t>ultury (190.000 zł), a także dotacja celowa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z budżetu jednostki samorządu terytorialnego (60.000 zł).</w:t>
      </w:r>
    </w:p>
    <w:p w:rsidR="009A2EDC" w:rsidRDefault="009A2EDC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69A5" w:rsidRPr="008D5619" w:rsidRDefault="0023130E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mallCaps/>
          <w:color w:val="1F3864" w:themeColor="accent5" w:themeShade="80"/>
          <w:sz w:val="28"/>
          <w:szCs w:val="28"/>
        </w:rPr>
      </w:pPr>
      <w:r w:rsidRPr="008D5619">
        <w:rPr>
          <w:rFonts w:ascii="Times New Roman" w:hAnsi="Times New Roman" w:cs="Times New Roman"/>
          <w:b/>
          <w:sz w:val="28"/>
          <w:szCs w:val="28"/>
        </w:rPr>
        <w:t>Remonty</w:t>
      </w:r>
    </w:p>
    <w:p w:rsidR="006F28C6" w:rsidRDefault="006F28C6" w:rsidP="008D5619">
      <w:pPr>
        <w:widowControl w:val="0"/>
        <w:tabs>
          <w:tab w:val="right" w:pos="8790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272F5E" w:rsidP="008D5619">
      <w:pPr>
        <w:widowControl w:val="0"/>
        <w:tabs>
          <w:tab w:val="right" w:pos="8790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wrześniu 2020 roku zakończył się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remont pomieszczeń w Domu Muzyka, tak zwane</w:t>
      </w:r>
      <w:r>
        <w:rPr>
          <w:rFonts w:ascii="Times New Roman" w:hAnsi="Times New Roman" w:cs="Times New Roman"/>
          <w:sz w:val="28"/>
          <w:szCs w:val="28"/>
        </w:rPr>
        <w:t>go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„stare</w:t>
      </w:r>
      <w:r>
        <w:rPr>
          <w:rFonts w:ascii="Times New Roman" w:hAnsi="Times New Roman" w:cs="Times New Roman"/>
          <w:sz w:val="28"/>
          <w:szCs w:val="28"/>
        </w:rPr>
        <w:t>go biura</w:t>
      </w:r>
      <w:r w:rsidR="00F069A5" w:rsidRPr="008D5619">
        <w:rPr>
          <w:rFonts w:ascii="Times New Roman" w:hAnsi="Times New Roman" w:cs="Times New Roman"/>
          <w:sz w:val="28"/>
          <w:szCs w:val="28"/>
        </w:rPr>
        <w:t>”.</w:t>
      </w:r>
      <w:r w:rsidR="00AC54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 grudniu 2020 roku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Filharmonia Kaliska otrzymała z budżetu Miasta Kalisza dodatkowe środki na przeprowadzenie remontu</w:t>
      </w:r>
      <w:r>
        <w:rPr>
          <w:rFonts w:ascii="Times New Roman" w:hAnsi="Times New Roman" w:cs="Times New Roman"/>
          <w:sz w:val="28"/>
          <w:szCs w:val="28"/>
        </w:rPr>
        <w:t xml:space="preserve"> mieszkania służbowego numer 5 w Domu Muzyka. Z</w:t>
      </w:r>
      <w:r w:rsidR="00F069A5" w:rsidRPr="008D5619">
        <w:rPr>
          <w:rFonts w:ascii="Times New Roman" w:hAnsi="Times New Roman" w:cs="Times New Roman"/>
          <w:sz w:val="28"/>
          <w:szCs w:val="28"/>
        </w:rPr>
        <w:t>akup materiałów służących do remontu ww.</w:t>
      </w:r>
      <w:r>
        <w:rPr>
          <w:rFonts w:ascii="Times New Roman" w:hAnsi="Times New Roman" w:cs="Times New Roman"/>
          <w:sz w:val="28"/>
          <w:szCs w:val="28"/>
        </w:rPr>
        <w:t xml:space="preserve"> mieszkania służbowego wy</w:t>
      </w:r>
      <w:r w:rsidR="002D7B9F">
        <w:rPr>
          <w:rFonts w:ascii="Times New Roman" w:hAnsi="Times New Roman" w:cs="Times New Roman"/>
          <w:sz w:val="28"/>
          <w:szCs w:val="28"/>
        </w:rPr>
        <w:t xml:space="preserve">niósł </w:t>
      </w:r>
      <w:r w:rsidR="00F069A5" w:rsidRPr="008D5619">
        <w:rPr>
          <w:rFonts w:ascii="Times New Roman" w:hAnsi="Times New Roman" w:cs="Times New Roman"/>
          <w:sz w:val="28"/>
          <w:szCs w:val="28"/>
        </w:rPr>
        <w:t>n</w:t>
      </w:r>
      <w:r w:rsidR="002D7B9F">
        <w:rPr>
          <w:rFonts w:ascii="Times New Roman" w:hAnsi="Times New Roman" w:cs="Times New Roman"/>
          <w:sz w:val="28"/>
          <w:szCs w:val="28"/>
        </w:rPr>
        <w:t xml:space="preserve">etto 29.334,00 zł, natomiast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niezbędne do tego </w:t>
      </w:r>
      <w:r w:rsidR="002D7B9F">
        <w:rPr>
          <w:rFonts w:ascii="Times New Roman" w:hAnsi="Times New Roman" w:cs="Times New Roman"/>
          <w:sz w:val="28"/>
          <w:szCs w:val="28"/>
        </w:rPr>
        <w:t>celu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usługi </w:t>
      </w:r>
      <w:r w:rsidR="002D7B9F">
        <w:rPr>
          <w:rFonts w:ascii="Times New Roman" w:hAnsi="Times New Roman" w:cs="Times New Roman"/>
          <w:sz w:val="28"/>
          <w:szCs w:val="28"/>
        </w:rPr>
        <w:t>kosztowały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net</w:t>
      </w:r>
      <w:r w:rsidR="002D7B9F">
        <w:rPr>
          <w:rFonts w:ascii="Times New Roman" w:hAnsi="Times New Roman" w:cs="Times New Roman"/>
          <w:sz w:val="28"/>
          <w:szCs w:val="28"/>
        </w:rPr>
        <w:t>to 40.795,00 zł. W</w:t>
      </w:r>
      <w:r w:rsidR="006F28C6">
        <w:rPr>
          <w:rFonts w:ascii="Times New Roman" w:hAnsi="Times New Roman" w:cs="Times New Roman"/>
          <w:sz w:val="28"/>
          <w:szCs w:val="28"/>
        </w:rPr>
        <w:t>yposażenie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mieszkania służbowego </w:t>
      </w:r>
      <w:r w:rsidR="002D7B9F">
        <w:rPr>
          <w:rFonts w:ascii="Times New Roman" w:hAnsi="Times New Roman" w:cs="Times New Roman"/>
          <w:sz w:val="28"/>
          <w:szCs w:val="28"/>
        </w:rPr>
        <w:t xml:space="preserve">kosztowało </w:t>
      </w:r>
      <w:r w:rsidR="00F069A5" w:rsidRPr="008D5619">
        <w:rPr>
          <w:rFonts w:ascii="Times New Roman" w:hAnsi="Times New Roman" w:cs="Times New Roman"/>
          <w:sz w:val="28"/>
          <w:szCs w:val="28"/>
        </w:rPr>
        <w:t>netto 24.221,75 zł. Całość prac remontowych zakończ</w:t>
      </w:r>
      <w:r w:rsidR="002D7B9F">
        <w:rPr>
          <w:rFonts w:ascii="Times New Roman" w:hAnsi="Times New Roman" w:cs="Times New Roman"/>
          <w:sz w:val="28"/>
          <w:szCs w:val="28"/>
        </w:rPr>
        <w:t>yła się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z końcem roku 2020. Łączny k</w:t>
      </w:r>
      <w:r w:rsidR="002D7B9F">
        <w:rPr>
          <w:rFonts w:ascii="Times New Roman" w:hAnsi="Times New Roman" w:cs="Times New Roman"/>
          <w:sz w:val="28"/>
          <w:szCs w:val="28"/>
        </w:rPr>
        <w:t xml:space="preserve">oszt remontu wyniósł 70.129 zł i pochodził </w:t>
      </w:r>
      <w:r w:rsidR="00F069A5" w:rsidRPr="008D5619">
        <w:rPr>
          <w:rFonts w:ascii="Times New Roman" w:hAnsi="Times New Roman" w:cs="Times New Roman"/>
          <w:sz w:val="28"/>
          <w:szCs w:val="28"/>
        </w:rPr>
        <w:t>z dotacji podmiotowej w kwocie 50.000 zł. oraz ze środków własnych w kwocie 20.129 zł.</w:t>
      </w:r>
    </w:p>
    <w:p w:rsidR="0023130E" w:rsidRPr="008D5619" w:rsidRDefault="0023130E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7B9F" w:rsidRDefault="0023130E" w:rsidP="008D5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5619">
        <w:rPr>
          <w:rFonts w:ascii="Times New Roman" w:hAnsi="Times New Roman" w:cs="Times New Roman"/>
          <w:b/>
          <w:sz w:val="28"/>
          <w:szCs w:val="28"/>
        </w:rPr>
        <w:t>Środki finansowe pozyskane z</w:t>
      </w:r>
      <w:r w:rsidR="002D7B9F">
        <w:rPr>
          <w:rFonts w:ascii="Times New Roman" w:hAnsi="Times New Roman" w:cs="Times New Roman"/>
          <w:b/>
          <w:sz w:val="28"/>
          <w:szCs w:val="28"/>
        </w:rPr>
        <w:t>e źródeł</w:t>
      </w:r>
      <w:r w:rsidRPr="008D5619">
        <w:rPr>
          <w:rFonts w:ascii="Times New Roman" w:hAnsi="Times New Roman" w:cs="Times New Roman"/>
          <w:b/>
          <w:sz w:val="28"/>
          <w:szCs w:val="28"/>
        </w:rPr>
        <w:t xml:space="preserve"> zewnętrznych </w:t>
      </w:r>
    </w:p>
    <w:p w:rsidR="006F28C6" w:rsidRDefault="006F28C6" w:rsidP="002D7B9F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F069A5" w:rsidP="002D7B9F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W sezonie artysty</w:t>
      </w:r>
      <w:r w:rsidR="002D7B9F">
        <w:rPr>
          <w:rFonts w:ascii="Times New Roman" w:hAnsi="Times New Roman" w:cs="Times New Roman"/>
          <w:sz w:val="28"/>
          <w:szCs w:val="28"/>
        </w:rPr>
        <w:t xml:space="preserve">cznym 2020/2021 poza dotacją </w:t>
      </w:r>
      <w:r w:rsidRPr="008D5619">
        <w:rPr>
          <w:rFonts w:ascii="Times New Roman" w:hAnsi="Times New Roman" w:cs="Times New Roman"/>
          <w:sz w:val="28"/>
          <w:szCs w:val="28"/>
        </w:rPr>
        <w:t xml:space="preserve">Organizatora </w:t>
      </w:r>
      <w:r w:rsidR="002D7B9F">
        <w:rPr>
          <w:rFonts w:ascii="Times New Roman" w:hAnsi="Times New Roman" w:cs="Times New Roman"/>
          <w:sz w:val="28"/>
          <w:szCs w:val="28"/>
        </w:rPr>
        <w:t>Filharmonia pozyskała</w:t>
      </w:r>
      <w:r w:rsidRPr="008D5619">
        <w:rPr>
          <w:rFonts w:ascii="Times New Roman" w:hAnsi="Times New Roman" w:cs="Times New Roman"/>
          <w:sz w:val="28"/>
          <w:szCs w:val="28"/>
        </w:rPr>
        <w:t xml:space="preserve"> łą</w:t>
      </w:r>
      <w:r w:rsidR="006F28C6">
        <w:rPr>
          <w:rFonts w:ascii="Times New Roman" w:hAnsi="Times New Roman" w:cs="Times New Roman"/>
          <w:sz w:val="28"/>
          <w:szCs w:val="28"/>
        </w:rPr>
        <w:t>cznie 265.199,55 zł. Na tę kwotę</w:t>
      </w:r>
      <w:r w:rsidRPr="008D5619">
        <w:rPr>
          <w:rFonts w:ascii="Times New Roman" w:hAnsi="Times New Roman" w:cs="Times New Roman"/>
          <w:sz w:val="28"/>
          <w:szCs w:val="28"/>
        </w:rPr>
        <w:t xml:space="preserve"> składają się:</w:t>
      </w:r>
      <w:r w:rsidR="002D7B9F">
        <w:rPr>
          <w:rFonts w:ascii="Times New Roman" w:hAnsi="Times New Roman" w:cs="Times New Roman"/>
          <w:sz w:val="28"/>
          <w:szCs w:val="28"/>
        </w:rPr>
        <w:t xml:space="preserve"> </w:t>
      </w:r>
      <w:r w:rsidRPr="009A2EDC">
        <w:rPr>
          <w:rFonts w:ascii="Times New Roman" w:hAnsi="Times New Roman" w:cs="Times New Roman"/>
          <w:sz w:val="28"/>
          <w:szCs w:val="28"/>
        </w:rPr>
        <w:t>środki zewnętrzne na nagranie dwóc</w:t>
      </w:r>
      <w:r w:rsidR="002D7B9F">
        <w:rPr>
          <w:rFonts w:ascii="Times New Roman" w:hAnsi="Times New Roman" w:cs="Times New Roman"/>
          <w:sz w:val="28"/>
          <w:szCs w:val="28"/>
        </w:rPr>
        <w:t xml:space="preserve">h płyt Calisia 1 oraz Calisia 2 ˗ </w:t>
      </w:r>
      <w:r w:rsidRPr="009A2EDC">
        <w:rPr>
          <w:rFonts w:ascii="Times New Roman" w:hAnsi="Times New Roman" w:cs="Times New Roman"/>
          <w:sz w:val="28"/>
          <w:szCs w:val="28"/>
        </w:rPr>
        <w:t>48.000,00 zł</w:t>
      </w:r>
      <w:r w:rsidR="002D7B9F">
        <w:rPr>
          <w:rFonts w:ascii="Times New Roman" w:hAnsi="Times New Roman" w:cs="Times New Roman"/>
          <w:sz w:val="28"/>
          <w:szCs w:val="28"/>
        </w:rPr>
        <w:t xml:space="preserve">, środki z programu TUTTI PWM ˗ </w:t>
      </w:r>
      <w:r w:rsidRPr="008D5619">
        <w:rPr>
          <w:rFonts w:ascii="Times New Roman" w:hAnsi="Times New Roman" w:cs="Times New Roman"/>
          <w:sz w:val="28"/>
          <w:szCs w:val="28"/>
        </w:rPr>
        <w:t>2.824,08 zł</w:t>
      </w:r>
      <w:r w:rsidR="002D7B9F">
        <w:rPr>
          <w:rFonts w:ascii="Times New Roman" w:hAnsi="Times New Roman" w:cs="Times New Roman"/>
          <w:sz w:val="28"/>
          <w:szCs w:val="28"/>
        </w:rPr>
        <w:t xml:space="preserve">, </w:t>
      </w:r>
      <w:r w:rsidRPr="008D5619">
        <w:rPr>
          <w:rFonts w:ascii="Times New Roman" w:hAnsi="Times New Roman" w:cs="Times New Roman"/>
          <w:sz w:val="28"/>
          <w:szCs w:val="28"/>
        </w:rPr>
        <w:t>środki w ramach Zamówień ko</w:t>
      </w:r>
      <w:r w:rsidR="002D7B9F">
        <w:rPr>
          <w:rFonts w:ascii="Times New Roman" w:hAnsi="Times New Roman" w:cs="Times New Roman"/>
          <w:sz w:val="28"/>
          <w:szCs w:val="28"/>
        </w:rPr>
        <w:t xml:space="preserve">mpozytorskich 2020 (Piotr </w:t>
      </w:r>
      <w:proofErr w:type="spellStart"/>
      <w:r w:rsidR="002D7B9F">
        <w:rPr>
          <w:rFonts w:ascii="Times New Roman" w:hAnsi="Times New Roman" w:cs="Times New Roman"/>
          <w:sz w:val="28"/>
          <w:szCs w:val="28"/>
        </w:rPr>
        <w:t>Moss</w:t>
      </w:r>
      <w:proofErr w:type="spellEnd"/>
      <w:r w:rsidR="002D7B9F">
        <w:rPr>
          <w:rFonts w:ascii="Times New Roman" w:hAnsi="Times New Roman" w:cs="Times New Roman"/>
          <w:sz w:val="28"/>
          <w:szCs w:val="28"/>
        </w:rPr>
        <w:t xml:space="preserve">) ˗ </w:t>
      </w:r>
      <w:r w:rsidRPr="008D5619">
        <w:rPr>
          <w:rFonts w:ascii="Times New Roman" w:hAnsi="Times New Roman" w:cs="Times New Roman"/>
          <w:sz w:val="28"/>
          <w:szCs w:val="28"/>
        </w:rPr>
        <w:t>18.441,47 zł</w:t>
      </w:r>
      <w:r w:rsidR="002D7B9F">
        <w:rPr>
          <w:rFonts w:ascii="Times New Roman" w:hAnsi="Times New Roman" w:cs="Times New Roman"/>
          <w:sz w:val="28"/>
          <w:szCs w:val="28"/>
        </w:rPr>
        <w:t xml:space="preserve">, Fundusz Wsparcia Kultury ˗ </w:t>
      </w:r>
      <w:r w:rsidRPr="008D5619">
        <w:rPr>
          <w:rFonts w:ascii="Times New Roman" w:hAnsi="Times New Roman" w:cs="Times New Roman"/>
          <w:sz w:val="28"/>
          <w:szCs w:val="28"/>
        </w:rPr>
        <w:t>195.934,00 zł</w:t>
      </w:r>
      <w:r w:rsidR="002D7B9F">
        <w:rPr>
          <w:rFonts w:ascii="Times New Roman" w:hAnsi="Times New Roman" w:cs="Times New Roman"/>
          <w:sz w:val="28"/>
          <w:szCs w:val="28"/>
        </w:rPr>
        <w:t>.</w:t>
      </w:r>
    </w:p>
    <w:p w:rsidR="00F33BBD" w:rsidRDefault="00F33BBD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Default="002D7B9F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</w:t>
      </w:r>
      <w:r w:rsidR="006F28C6">
        <w:rPr>
          <w:rFonts w:ascii="Times New Roman" w:hAnsi="Times New Roman" w:cs="Times New Roman"/>
          <w:sz w:val="28"/>
          <w:szCs w:val="28"/>
        </w:rPr>
        <w:t xml:space="preserve">omawianym czasie </w:t>
      </w:r>
      <w:r>
        <w:rPr>
          <w:rFonts w:ascii="Times New Roman" w:hAnsi="Times New Roman" w:cs="Times New Roman"/>
          <w:sz w:val="28"/>
          <w:szCs w:val="28"/>
        </w:rPr>
        <w:t>Filharmonia Kaliska przygotowała i wysłała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MKDNiS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niebagatelną liczbę aż 9, wysoko ocenion</w:t>
      </w:r>
      <w:r>
        <w:rPr>
          <w:rFonts w:ascii="Times New Roman" w:hAnsi="Times New Roman" w:cs="Times New Roman"/>
          <w:sz w:val="28"/>
          <w:szCs w:val="28"/>
        </w:rPr>
        <w:t>ych pod względem merytorycznym,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wniosków</w:t>
      </w:r>
      <w:r>
        <w:rPr>
          <w:rFonts w:ascii="Times New Roman" w:hAnsi="Times New Roman" w:cs="Times New Roman"/>
          <w:sz w:val="28"/>
          <w:szCs w:val="28"/>
        </w:rPr>
        <w:t xml:space="preserve"> o dofinansowanie różnorodnych przedsięwzięć instytucji</w:t>
      </w:r>
      <w:r w:rsidR="006F28C6">
        <w:rPr>
          <w:rFonts w:ascii="Times New Roman" w:hAnsi="Times New Roman" w:cs="Times New Roman"/>
          <w:sz w:val="28"/>
          <w:szCs w:val="28"/>
        </w:rPr>
        <w:t>. D</w:t>
      </w:r>
      <w:r>
        <w:rPr>
          <w:rFonts w:ascii="Times New Roman" w:hAnsi="Times New Roman" w:cs="Times New Roman"/>
          <w:sz w:val="28"/>
          <w:szCs w:val="28"/>
        </w:rPr>
        <w:t>otyczyły</w:t>
      </w:r>
      <w:r w:rsidR="006F28C6">
        <w:rPr>
          <w:rFonts w:ascii="Times New Roman" w:hAnsi="Times New Roman" w:cs="Times New Roman"/>
          <w:sz w:val="28"/>
          <w:szCs w:val="28"/>
        </w:rPr>
        <w:t xml:space="preserve"> one</w:t>
      </w:r>
      <w:r>
        <w:rPr>
          <w:rFonts w:ascii="Times New Roman" w:hAnsi="Times New Roman" w:cs="Times New Roman"/>
          <w:sz w:val="28"/>
          <w:szCs w:val="28"/>
        </w:rPr>
        <w:t xml:space="preserve"> m.in. dofinansowania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nowych programów, takich jak: Kultura </w:t>
      </w:r>
      <w:r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Interwencje (Narodowe Centrum Kultury), Kulturalne pomosty (Instytut Adama M</w:t>
      </w:r>
      <w:r>
        <w:rPr>
          <w:rFonts w:ascii="Times New Roman" w:hAnsi="Times New Roman" w:cs="Times New Roman"/>
          <w:sz w:val="28"/>
          <w:szCs w:val="28"/>
        </w:rPr>
        <w:t>ickiewicza), Patroni roku (Lotto</w:t>
      </w:r>
      <w:r w:rsidR="00F069A5" w:rsidRPr="008D5619">
        <w:rPr>
          <w:rFonts w:ascii="Times New Roman" w:hAnsi="Times New Roman" w:cs="Times New Roman"/>
          <w:sz w:val="28"/>
          <w:szCs w:val="28"/>
        </w:rPr>
        <w:t>), Niepodległa czy Fundusz Patriotyczny.</w:t>
      </w:r>
    </w:p>
    <w:p w:rsidR="002D7B9F" w:rsidRPr="008D5619" w:rsidRDefault="002D7B9F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F069A5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 xml:space="preserve">Wart podkreślenia jest również fakt, iż w sezonie artystycznym 2020/2021 </w:t>
      </w:r>
      <w:r w:rsidR="002D7B9F">
        <w:rPr>
          <w:rFonts w:ascii="Times New Roman" w:hAnsi="Times New Roman" w:cs="Times New Roman"/>
          <w:sz w:val="28"/>
          <w:szCs w:val="28"/>
        </w:rPr>
        <w:t>placówka pozyskała</w:t>
      </w:r>
      <w:r w:rsidRPr="008D5619">
        <w:rPr>
          <w:rFonts w:ascii="Times New Roman" w:hAnsi="Times New Roman" w:cs="Times New Roman"/>
          <w:sz w:val="28"/>
          <w:szCs w:val="28"/>
        </w:rPr>
        <w:t xml:space="preserve"> nowych, prestiżowych sponsorów: New Men, 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Hampton</w:t>
      </w:r>
      <w:proofErr w:type="spellEnd"/>
      <w:r w:rsidRPr="008D5619">
        <w:rPr>
          <w:rFonts w:ascii="Times New Roman" w:hAnsi="Times New Roman" w:cs="Times New Roman"/>
          <w:sz w:val="28"/>
          <w:szCs w:val="28"/>
        </w:rPr>
        <w:t xml:space="preserve"> by Hilton, Auto Partner 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Garcarek</w:t>
      </w:r>
      <w:proofErr w:type="spellEnd"/>
      <w:r w:rsidR="00F33BBD">
        <w:rPr>
          <w:rFonts w:ascii="Times New Roman" w:hAnsi="Times New Roman" w:cs="Times New Roman"/>
          <w:sz w:val="28"/>
          <w:szCs w:val="28"/>
        </w:rPr>
        <w:t xml:space="preserve"> ˗ </w:t>
      </w:r>
      <w:r w:rsidRPr="008D5619">
        <w:rPr>
          <w:rFonts w:ascii="Times New Roman" w:hAnsi="Times New Roman" w:cs="Times New Roman"/>
          <w:sz w:val="28"/>
          <w:szCs w:val="28"/>
        </w:rPr>
        <w:t>Mercedes-Benz.</w:t>
      </w:r>
    </w:p>
    <w:p w:rsidR="00F33BBD" w:rsidRDefault="00F33BBD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69A5" w:rsidRPr="008D5619" w:rsidRDefault="00D76429" w:rsidP="008D5619">
      <w:pPr>
        <w:widowControl w:val="0"/>
        <w:tabs>
          <w:tab w:val="right" w:pos="8789"/>
        </w:tabs>
        <w:suppressAutoHyphens/>
        <w:spacing w:after="0" w:line="240" w:lineRule="auto"/>
        <w:rPr>
          <w:rFonts w:ascii="Times New Roman" w:hAnsi="Times New Roman" w:cs="Times New Roman"/>
          <w:b/>
          <w:smallCaps/>
          <w:color w:val="1F3864" w:themeColor="accent5" w:themeShade="80"/>
          <w:sz w:val="28"/>
          <w:szCs w:val="28"/>
        </w:rPr>
      </w:pPr>
      <w:r w:rsidRPr="008D5619">
        <w:rPr>
          <w:rFonts w:ascii="Times New Roman" w:hAnsi="Times New Roman" w:cs="Times New Roman"/>
          <w:b/>
          <w:sz w:val="28"/>
          <w:szCs w:val="28"/>
        </w:rPr>
        <w:t>Stan epidemic</w:t>
      </w:r>
      <w:r w:rsidR="002D7B9F">
        <w:rPr>
          <w:rFonts w:ascii="Times New Roman" w:hAnsi="Times New Roman" w:cs="Times New Roman"/>
          <w:b/>
          <w:sz w:val="28"/>
          <w:szCs w:val="28"/>
        </w:rPr>
        <w:t>zny, najbliższe plany</w:t>
      </w:r>
    </w:p>
    <w:p w:rsidR="006F28C6" w:rsidRDefault="006F28C6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79F2" w:rsidRDefault="00F069A5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W obliczu sytuacji stałego zagrożenia epidemicznego</w:t>
      </w:r>
      <w:r w:rsidR="002D7B9F">
        <w:rPr>
          <w:rFonts w:ascii="Times New Roman" w:hAnsi="Times New Roman" w:cs="Times New Roman"/>
          <w:sz w:val="28"/>
          <w:szCs w:val="28"/>
        </w:rPr>
        <w:t>,</w:t>
      </w:r>
      <w:r w:rsidRPr="008D5619">
        <w:rPr>
          <w:rFonts w:ascii="Times New Roman" w:hAnsi="Times New Roman" w:cs="Times New Roman"/>
          <w:sz w:val="28"/>
          <w:szCs w:val="28"/>
        </w:rPr>
        <w:t xml:space="preserve"> Filharmonia Kaliska </w:t>
      </w:r>
      <w:r w:rsidR="006F28C6">
        <w:rPr>
          <w:rFonts w:ascii="Times New Roman" w:hAnsi="Times New Roman" w:cs="Times New Roman"/>
          <w:sz w:val="28"/>
          <w:szCs w:val="28"/>
        </w:rPr>
        <w:t>zadbała o stałe funkcjonowanie</w:t>
      </w:r>
      <w:r w:rsidRPr="008D5619">
        <w:rPr>
          <w:rFonts w:ascii="Times New Roman" w:hAnsi="Times New Roman" w:cs="Times New Roman"/>
          <w:sz w:val="28"/>
          <w:szCs w:val="28"/>
        </w:rPr>
        <w:t xml:space="preserve"> instytucji. </w:t>
      </w:r>
      <w:r w:rsidR="00F879F2">
        <w:rPr>
          <w:rFonts w:ascii="Times New Roman" w:hAnsi="Times New Roman" w:cs="Times New Roman"/>
          <w:sz w:val="28"/>
          <w:szCs w:val="28"/>
        </w:rPr>
        <w:t xml:space="preserve">Do tego celu służy nowy </w:t>
      </w:r>
      <w:r w:rsidRPr="008D5619">
        <w:rPr>
          <w:rFonts w:ascii="Times New Roman" w:hAnsi="Times New Roman" w:cs="Times New Roman"/>
          <w:sz w:val="28"/>
          <w:szCs w:val="28"/>
        </w:rPr>
        <w:t>sprzęt</w:t>
      </w:r>
      <w:r w:rsidR="00F879F2">
        <w:rPr>
          <w:rFonts w:ascii="Times New Roman" w:hAnsi="Times New Roman" w:cs="Times New Roman"/>
          <w:sz w:val="28"/>
          <w:szCs w:val="28"/>
        </w:rPr>
        <w:t>,</w:t>
      </w:r>
      <w:r w:rsidRPr="008D5619">
        <w:rPr>
          <w:rFonts w:ascii="Times New Roman" w:hAnsi="Times New Roman" w:cs="Times New Roman"/>
          <w:sz w:val="28"/>
          <w:szCs w:val="28"/>
        </w:rPr>
        <w:t xml:space="preserve"> niezb</w:t>
      </w:r>
      <w:r w:rsidR="006F28C6">
        <w:rPr>
          <w:rFonts w:ascii="Times New Roman" w:hAnsi="Times New Roman" w:cs="Times New Roman"/>
          <w:sz w:val="28"/>
          <w:szCs w:val="28"/>
        </w:rPr>
        <w:t>ędny do nagrywania koncertów on</w:t>
      </w:r>
      <w:r w:rsidRPr="008D5619">
        <w:rPr>
          <w:rFonts w:ascii="Times New Roman" w:hAnsi="Times New Roman" w:cs="Times New Roman"/>
          <w:sz w:val="28"/>
          <w:szCs w:val="28"/>
        </w:rPr>
        <w:t xml:space="preserve">line. </w:t>
      </w:r>
      <w:r w:rsidR="00F879F2">
        <w:rPr>
          <w:rFonts w:ascii="Times New Roman" w:hAnsi="Times New Roman" w:cs="Times New Roman"/>
          <w:sz w:val="28"/>
          <w:szCs w:val="28"/>
        </w:rPr>
        <w:t>Dodatkowo,</w:t>
      </w:r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F879F2">
        <w:rPr>
          <w:rFonts w:ascii="Times New Roman" w:hAnsi="Times New Roman" w:cs="Times New Roman"/>
          <w:sz w:val="28"/>
          <w:szCs w:val="28"/>
        </w:rPr>
        <w:t xml:space="preserve">instytucja zakupiła </w:t>
      </w:r>
      <w:r w:rsidR="00F879F2">
        <w:rPr>
          <w:rFonts w:ascii="Times New Roman" w:hAnsi="Times New Roman" w:cs="Times New Roman"/>
          <w:sz w:val="28"/>
          <w:szCs w:val="28"/>
        </w:rPr>
        <w:lastRenderedPageBreak/>
        <w:t>komputery, oprogramowanie oraz serwer,</w:t>
      </w:r>
      <w:r w:rsidRPr="008D5619">
        <w:rPr>
          <w:rFonts w:ascii="Times New Roman" w:hAnsi="Times New Roman" w:cs="Times New Roman"/>
          <w:sz w:val="28"/>
          <w:szCs w:val="28"/>
        </w:rPr>
        <w:t xml:space="preserve"> umożl</w:t>
      </w:r>
      <w:r w:rsidR="00F879F2">
        <w:rPr>
          <w:rFonts w:ascii="Times New Roman" w:hAnsi="Times New Roman" w:cs="Times New Roman"/>
          <w:sz w:val="28"/>
          <w:szCs w:val="28"/>
        </w:rPr>
        <w:t xml:space="preserve">iwiające podjęcie pracy zdalnej, </w:t>
      </w:r>
      <w:r w:rsidRPr="008D5619">
        <w:rPr>
          <w:rFonts w:ascii="Times New Roman" w:hAnsi="Times New Roman" w:cs="Times New Roman"/>
          <w:sz w:val="28"/>
          <w:szCs w:val="28"/>
        </w:rPr>
        <w:t>zab</w:t>
      </w:r>
      <w:r w:rsidR="00F879F2">
        <w:rPr>
          <w:rFonts w:ascii="Times New Roman" w:hAnsi="Times New Roman" w:cs="Times New Roman"/>
          <w:sz w:val="28"/>
          <w:szCs w:val="28"/>
        </w:rPr>
        <w:t>ezpieczyła</w:t>
      </w:r>
      <w:r w:rsidRPr="008D5619">
        <w:rPr>
          <w:rFonts w:ascii="Times New Roman" w:hAnsi="Times New Roman" w:cs="Times New Roman"/>
          <w:sz w:val="28"/>
          <w:szCs w:val="28"/>
        </w:rPr>
        <w:t xml:space="preserve"> pracowników w środki ochrony bezpośredniej (maseczki, płyny dezynfekujące, rękawiczki lateksowe). </w:t>
      </w:r>
    </w:p>
    <w:p w:rsidR="00F879F2" w:rsidRDefault="00F879F2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Default="00F069A5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Co więcej, z uwagi na utrzymujący się stan podwyższonego ryzyka nawrotu kolejnych fal zakażeń COVID-19, jeszcze z końcem 2020 roku</w:t>
      </w:r>
      <w:r w:rsidR="00F879F2">
        <w:rPr>
          <w:rFonts w:ascii="Times New Roman" w:hAnsi="Times New Roman" w:cs="Times New Roman"/>
          <w:sz w:val="28"/>
          <w:szCs w:val="28"/>
        </w:rPr>
        <w:t>, rozpoczęły się</w:t>
      </w:r>
      <w:r w:rsidRPr="008D5619">
        <w:rPr>
          <w:rFonts w:ascii="Times New Roman" w:hAnsi="Times New Roman" w:cs="Times New Roman"/>
          <w:sz w:val="28"/>
          <w:szCs w:val="28"/>
        </w:rPr>
        <w:t xml:space="preserve"> prace nad wprow</w:t>
      </w:r>
      <w:r w:rsidR="00F879F2">
        <w:rPr>
          <w:rFonts w:ascii="Times New Roman" w:hAnsi="Times New Roman" w:cs="Times New Roman"/>
          <w:sz w:val="28"/>
          <w:szCs w:val="28"/>
        </w:rPr>
        <w:t>adzeniem</w:t>
      </w:r>
      <w:r w:rsidRPr="008D5619">
        <w:rPr>
          <w:rFonts w:ascii="Times New Roman" w:hAnsi="Times New Roman" w:cs="Times New Roman"/>
          <w:sz w:val="28"/>
          <w:szCs w:val="28"/>
        </w:rPr>
        <w:t xml:space="preserve"> elektronicznego obiegu dokumentów. Niestety, </w:t>
      </w:r>
      <w:r w:rsidR="00F879F2">
        <w:rPr>
          <w:rFonts w:ascii="Times New Roman" w:hAnsi="Times New Roman" w:cs="Times New Roman"/>
          <w:sz w:val="28"/>
          <w:szCs w:val="28"/>
        </w:rPr>
        <w:t>projekt nie został zrealizowany</w:t>
      </w:r>
      <w:r w:rsidRPr="008D5619">
        <w:rPr>
          <w:rFonts w:ascii="Times New Roman" w:hAnsi="Times New Roman" w:cs="Times New Roman"/>
          <w:sz w:val="28"/>
          <w:szCs w:val="28"/>
        </w:rPr>
        <w:t xml:space="preserve"> m.in. </w:t>
      </w:r>
      <w:r w:rsidR="00F879F2">
        <w:rPr>
          <w:rFonts w:ascii="Times New Roman" w:hAnsi="Times New Roman" w:cs="Times New Roman"/>
          <w:sz w:val="28"/>
          <w:szCs w:val="28"/>
        </w:rPr>
        <w:t xml:space="preserve">ze względu na </w:t>
      </w:r>
      <w:r w:rsidRPr="008D5619">
        <w:rPr>
          <w:rFonts w:ascii="Times New Roman" w:hAnsi="Times New Roman" w:cs="Times New Roman"/>
          <w:sz w:val="28"/>
          <w:szCs w:val="28"/>
        </w:rPr>
        <w:t>niedobory kadrowe</w:t>
      </w:r>
      <w:r w:rsidR="00F879F2">
        <w:rPr>
          <w:rFonts w:ascii="Times New Roman" w:hAnsi="Times New Roman" w:cs="Times New Roman"/>
          <w:sz w:val="28"/>
          <w:szCs w:val="28"/>
        </w:rPr>
        <w:t>,</w:t>
      </w:r>
      <w:r w:rsidRPr="008D5619">
        <w:rPr>
          <w:rFonts w:ascii="Times New Roman" w:hAnsi="Times New Roman" w:cs="Times New Roman"/>
          <w:sz w:val="28"/>
          <w:szCs w:val="28"/>
        </w:rPr>
        <w:t xml:space="preserve"> z jakimi w ostatnim czasie borykała się instytucja i problemy techniczne z kompatybilnością systemu z używanym przez instytucję oprogramowaniem księgowym. </w:t>
      </w:r>
      <w:r w:rsidR="00F879F2">
        <w:rPr>
          <w:rFonts w:ascii="Times New Roman" w:hAnsi="Times New Roman" w:cs="Times New Roman"/>
          <w:sz w:val="28"/>
          <w:szCs w:val="28"/>
        </w:rPr>
        <w:t>W planach jest wznowienie tych prac</w:t>
      </w:r>
      <w:r w:rsidRPr="008D5619">
        <w:rPr>
          <w:rFonts w:ascii="Times New Roman" w:hAnsi="Times New Roman" w:cs="Times New Roman"/>
          <w:sz w:val="28"/>
          <w:szCs w:val="28"/>
        </w:rPr>
        <w:t>.</w:t>
      </w:r>
    </w:p>
    <w:p w:rsidR="00F33BBD" w:rsidRPr="008D5619" w:rsidRDefault="00F33BBD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F069A5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 xml:space="preserve">W </w:t>
      </w:r>
      <w:r w:rsidR="00F879F2">
        <w:rPr>
          <w:rFonts w:ascii="Times New Roman" w:hAnsi="Times New Roman" w:cs="Times New Roman"/>
          <w:sz w:val="28"/>
          <w:szCs w:val="28"/>
        </w:rPr>
        <w:t>nowym</w:t>
      </w:r>
      <w:r w:rsidRPr="008D5619">
        <w:rPr>
          <w:rFonts w:ascii="Times New Roman" w:hAnsi="Times New Roman" w:cs="Times New Roman"/>
          <w:sz w:val="28"/>
          <w:szCs w:val="28"/>
        </w:rPr>
        <w:t xml:space="preserve"> sezonie artystycznym 2021/2022, w pierwszej jego części, to jest od września do końca roku 2021 Filharmonia Kaliska planuje realizację następujących wydarzeń artystycznych:</w:t>
      </w:r>
    </w:p>
    <w:p w:rsidR="00F069A5" w:rsidRPr="008D5619" w:rsidRDefault="00F879F2" w:rsidP="00F33BBD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˗</w:t>
      </w:r>
      <w:r w:rsidR="00F33BBD"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4 września (sobota) </w:t>
      </w:r>
      <w:r w:rsidR="0023130E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Kępno </w:t>
      </w:r>
      <w:r w:rsidR="0023130E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Festiwal Trzech Kultur (polska, żydowska i niemiecka), koncert plenerowy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F879F2" w:rsidP="00F879F2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˗</w:t>
      </w:r>
      <w:r w:rsidR="00F33BBD"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17 września (piątek) </w:t>
      </w:r>
      <w:r w:rsidR="00F33BBD">
        <w:rPr>
          <w:rFonts w:ascii="Times New Roman" w:hAnsi="Times New Roman" w:cs="Times New Roman"/>
          <w:sz w:val="28"/>
          <w:szCs w:val="28"/>
        </w:rPr>
        <w:t>˗</w:t>
      </w:r>
      <w:r>
        <w:rPr>
          <w:rFonts w:ascii="Times New Roman" w:hAnsi="Times New Roman" w:cs="Times New Roman"/>
          <w:sz w:val="28"/>
          <w:szCs w:val="28"/>
        </w:rPr>
        <w:t xml:space="preserve"> Inauguracja s</w:t>
      </w:r>
      <w:r w:rsidR="00F069A5" w:rsidRPr="008D5619">
        <w:rPr>
          <w:rFonts w:ascii="Times New Roman" w:hAnsi="Times New Roman" w:cs="Times New Roman"/>
          <w:sz w:val="28"/>
          <w:szCs w:val="28"/>
        </w:rPr>
        <w:t>ezonu</w:t>
      </w:r>
      <w:r>
        <w:rPr>
          <w:rFonts w:ascii="Times New Roman" w:hAnsi="Times New Roman" w:cs="Times New Roman"/>
          <w:sz w:val="28"/>
          <w:szCs w:val="28"/>
        </w:rPr>
        <w:t xml:space="preserve"> artystycznego</w:t>
      </w:r>
      <w:r w:rsidR="00F069A5" w:rsidRPr="008D5619">
        <w:rPr>
          <w:rFonts w:ascii="Times New Roman" w:hAnsi="Times New Roman" w:cs="Times New Roman"/>
          <w:sz w:val="28"/>
          <w:szCs w:val="28"/>
        </w:rPr>
        <w:t>, koncert w sali koncertowej Filharmonii Kaliskiej, w programie: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6F3">
        <w:rPr>
          <w:rFonts w:ascii="Times New Roman" w:hAnsi="Times New Roman" w:cs="Times New Roman"/>
          <w:sz w:val="28"/>
          <w:szCs w:val="28"/>
        </w:rPr>
        <w:t>Giuseppe</w:t>
      </w:r>
      <w:r>
        <w:rPr>
          <w:rFonts w:ascii="Times New Roman" w:hAnsi="Times New Roman" w:cs="Times New Roman"/>
          <w:sz w:val="28"/>
          <w:szCs w:val="28"/>
        </w:rPr>
        <w:t xml:space="preserve"> Verdi ˗ Uwertura</w:t>
      </w:r>
      <w:r w:rsidR="00F33BBD">
        <w:rPr>
          <w:rFonts w:ascii="Times New Roman" w:hAnsi="Times New Roman" w:cs="Times New Roman"/>
          <w:sz w:val="28"/>
          <w:szCs w:val="28"/>
        </w:rPr>
        <w:t xml:space="preserve"> „La </w:t>
      </w:r>
      <w:proofErr w:type="spellStart"/>
      <w:r w:rsidR="00F33BBD">
        <w:rPr>
          <w:rFonts w:ascii="Times New Roman" w:hAnsi="Times New Roman" w:cs="Times New Roman"/>
          <w:sz w:val="28"/>
          <w:szCs w:val="28"/>
        </w:rPr>
        <w:t>forza</w:t>
      </w:r>
      <w:proofErr w:type="spellEnd"/>
      <w:r w:rsidR="00F33BBD">
        <w:rPr>
          <w:rFonts w:ascii="Times New Roman" w:hAnsi="Times New Roman" w:cs="Times New Roman"/>
          <w:sz w:val="28"/>
          <w:szCs w:val="28"/>
        </w:rPr>
        <w:t xml:space="preserve"> del </w:t>
      </w:r>
      <w:proofErr w:type="spellStart"/>
      <w:r w:rsidR="00F33BBD">
        <w:rPr>
          <w:rFonts w:ascii="Times New Roman" w:hAnsi="Times New Roman" w:cs="Times New Roman"/>
          <w:sz w:val="28"/>
          <w:szCs w:val="28"/>
        </w:rPr>
        <w:t>destino</w:t>
      </w:r>
      <w:proofErr w:type="spellEnd"/>
      <w:r w:rsidR="00F33BBD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F26F3">
        <w:rPr>
          <w:rFonts w:ascii="Times New Roman" w:hAnsi="Times New Roman" w:cs="Times New Roman"/>
          <w:sz w:val="28"/>
          <w:szCs w:val="28"/>
        </w:rPr>
        <w:t xml:space="preserve">Piotr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I</w:t>
      </w:r>
      <w:r w:rsidR="00DD7147">
        <w:rPr>
          <w:rFonts w:ascii="Times New Roman" w:hAnsi="Times New Roman" w:cs="Times New Roman"/>
          <w:sz w:val="28"/>
          <w:szCs w:val="28"/>
        </w:rPr>
        <w:t>ljicz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Czajkowski </w:t>
      </w:r>
      <w:r w:rsidR="00F33BBD">
        <w:rPr>
          <w:rFonts w:ascii="Times New Roman" w:hAnsi="Times New Roman" w:cs="Times New Roman"/>
          <w:sz w:val="28"/>
          <w:szCs w:val="28"/>
        </w:rPr>
        <w:t>˗ „Koncert skrzypcowy D-dur”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Ludwig</w:t>
      </w:r>
      <w:r w:rsidR="00941360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F33BBD">
        <w:rPr>
          <w:rFonts w:ascii="Times New Roman" w:hAnsi="Times New Roman" w:cs="Times New Roman"/>
          <w:sz w:val="28"/>
          <w:szCs w:val="28"/>
        </w:rPr>
        <w:t>van Beethoven ˗ „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Eroica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>”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F33BBD" w:rsidRDefault="00F879F2" w:rsidP="00F33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F33BBD">
        <w:rPr>
          <w:rFonts w:ascii="Times New Roman" w:hAnsi="Times New Roman" w:cs="Times New Roman"/>
          <w:sz w:val="28"/>
          <w:szCs w:val="28"/>
        </w:rPr>
        <w:t xml:space="preserve">25 września (sobota) Gostyń </w:t>
      </w:r>
      <w:r w:rsidR="0023130E" w:rsidRPr="00F33BBD">
        <w:rPr>
          <w:rFonts w:ascii="Times New Roman" w:hAnsi="Times New Roman" w:cs="Times New Roman"/>
          <w:sz w:val="28"/>
          <w:szCs w:val="28"/>
        </w:rPr>
        <w:t>˗</w:t>
      </w:r>
      <w:r w:rsidR="00F069A5" w:rsidRPr="00F33BBD">
        <w:rPr>
          <w:rFonts w:ascii="Times New Roman" w:hAnsi="Times New Roman" w:cs="Times New Roman"/>
          <w:sz w:val="28"/>
          <w:szCs w:val="28"/>
        </w:rPr>
        <w:t xml:space="preserve"> Niedokończone Dzieła Mistrzów, koncert</w:t>
      </w:r>
      <w:r w:rsidR="000F26F3">
        <w:rPr>
          <w:rFonts w:ascii="Times New Roman" w:hAnsi="Times New Roman" w:cs="Times New Roman"/>
          <w:sz w:val="28"/>
          <w:szCs w:val="28"/>
        </w:rPr>
        <w:t xml:space="preserve"> plenerowy</w:t>
      </w:r>
      <w:r w:rsidR="00F069A5" w:rsidRPr="00F33BBD">
        <w:rPr>
          <w:rFonts w:ascii="Times New Roman" w:hAnsi="Times New Roman" w:cs="Times New Roman"/>
          <w:sz w:val="28"/>
          <w:szCs w:val="28"/>
        </w:rPr>
        <w:t xml:space="preserve"> poświęcony pamięci zmarłych artystów i kompozytorów związanych z</w:t>
      </w:r>
      <w:r w:rsidR="000F26F3">
        <w:rPr>
          <w:rFonts w:ascii="Times New Roman" w:hAnsi="Times New Roman" w:cs="Times New Roman"/>
          <w:sz w:val="28"/>
          <w:szCs w:val="28"/>
        </w:rPr>
        <w:t>e Świętą Górą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581757" w:rsidRDefault="000F26F3" w:rsidP="00F33BBD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 października (piątek) </w:t>
      </w:r>
      <w:r w:rsidR="0023130E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</w:t>
      </w:r>
    </w:p>
    <w:p w:rsidR="00F069A5" w:rsidRPr="008D5619" w:rsidRDefault="00F069A5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w programie:</w:t>
      </w:r>
      <w:r w:rsidR="000F26F3"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  <w:lang w:val="en-GB"/>
        </w:rPr>
        <w:t>Ludwig</w:t>
      </w:r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van Beethoven </w:t>
      </w:r>
      <w:r w:rsidR="0023130E" w:rsidRPr="008D5619">
        <w:rPr>
          <w:rFonts w:ascii="Times New Roman" w:hAnsi="Times New Roman" w:cs="Times New Roman"/>
          <w:sz w:val="28"/>
          <w:szCs w:val="28"/>
          <w:lang w:val="en-GB"/>
        </w:rPr>
        <w:t>˗</w:t>
      </w:r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8D5619">
        <w:rPr>
          <w:rFonts w:ascii="Times New Roman" w:hAnsi="Times New Roman" w:cs="Times New Roman"/>
          <w:sz w:val="28"/>
          <w:szCs w:val="28"/>
          <w:lang w:val="en-GB"/>
        </w:rPr>
        <w:t>Uwertura</w:t>
      </w:r>
      <w:proofErr w:type="spellEnd"/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„Egmont”</w:t>
      </w:r>
      <w:r w:rsidR="000F26F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  <w:lang w:val="en-GB"/>
        </w:rPr>
        <w:t>Ludwig</w:t>
      </w:r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van Beethoven </w:t>
      </w:r>
      <w:r w:rsidR="0023130E" w:rsidRPr="008D5619">
        <w:rPr>
          <w:rFonts w:ascii="Times New Roman" w:hAnsi="Times New Roman" w:cs="Times New Roman"/>
          <w:sz w:val="28"/>
          <w:szCs w:val="28"/>
          <w:lang w:val="en-GB"/>
        </w:rPr>
        <w:t>˗</w:t>
      </w:r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IV </w:t>
      </w:r>
      <w:proofErr w:type="spellStart"/>
      <w:r w:rsidRPr="008D5619">
        <w:rPr>
          <w:rFonts w:ascii="Times New Roman" w:hAnsi="Times New Roman" w:cs="Times New Roman"/>
          <w:sz w:val="28"/>
          <w:szCs w:val="28"/>
          <w:lang w:val="en-GB"/>
        </w:rPr>
        <w:t>Koncert</w:t>
      </w:r>
      <w:proofErr w:type="spellEnd"/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8D5619">
        <w:rPr>
          <w:rFonts w:ascii="Times New Roman" w:hAnsi="Times New Roman" w:cs="Times New Roman"/>
          <w:sz w:val="28"/>
          <w:szCs w:val="28"/>
          <w:lang w:val="en-GB"/>
        </w:rPr>
        <w:t>fortepianowy</w:t>
      </w:r>
      <w:proofErr w:type="spellEnd"/>
      <w:r w:rsidR="000F26F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Pr="008D5619">
        <w:rPr>
          <w:rFonts w:ascii="Times New Roman" w:hAnsi="Times New Roman" w:cs="Times New Roman"/>
          <w:sz w:val="28"/>
          <w:szCs w:val="28"/>
        </w:rPr>
        <w:t>A</w:t>
      </w:r>
      <w:r w:rsidR="006F28C6">
        <w:rPr>
          <w:rFonts w:ascii="Times New Roman" w:hAnsi="Times New Roman" w:cs="Times New Roman"/>
          <w:sz w:val="28"/>
          <w:szCs w:val="28"/>
        </w:rPr>
        <w:t>ntoni</w:t>
      </w:r>
      <w:r w:rsidR="00180EBF">
        <w:rPr>
          <w:rFonts w:ascii="Times New Roman" w:hAnsi="Times New Roman" w:cs="Times New Roman"/>
          <w:sz w:val="28"/>
          <w:szCs w:val="28"/>
        </w:rPr>
        <w:t>n</w:t>
      </w:r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Dvorak</w:t>
      </w:r>
      <w:proofErr w:type="spellEnd"/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23130E" w:rsidRPr="008D5619">
        <w:rPr>
          <w:rFonts w:ascii="Times New Roman" w:hAnsi="Times New Roman" w:cs="Times New Roman"/>
          <w:sz w:val="28"/>
          <w:szCs w:val="28"/>
        </w:rPr>
        <w:t>˗</w:t>
      </w:r>
      <w:r w:rsidRPr="008D5619">
        <w:rPr>
          <w:rFonts w:ascii="Times New Roman" w:hAnsi="Times New Roman" w:cs="Times New Roman"/>
          <w:sz w:val="28"/>
          <w:szCs w:val="28"/>
        </w:rPr>
        <w:t xml:space="preserve"> VIII Symfonia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581757" w:rsidRDefault="000F26F3" w:rsidP="00F33BBD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8 października (piątek) </w:t>
      </w:r>
      <w:r w:rsidR="0023130E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</w:t>
      </w:r>
    </w:p>
    <w:p w:rsidR="00F069A5" w:rsidRDefault="00F069A5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w programie:</w:t>
      </w:r>
      <w:r w:rsidR="000F2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Fikret</w:t>
      </w:r>
      <w:proofErr w:type="spellEnd"/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Amirov</w:t>
      </w:r>
      <w:proofErr w:type="spellEnd"/>
      <w:r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Pr="008D5619">
        <w:rPr>
          <w:rFonts w:ascii="Times New Roman" w:hAnsi="Times New Roman" w:cs="Times New Roman"/>
          <w:sz w:val="28"/>
          <w:szCs w:val="28"/>
        </w:rPr>
        <w:t xml:space="preserve"> Balet „</w:t>
      </w:r>
      <w:proofErr w:type="spellStart"/>
      <w:r w:rsidRPr="008D5619">
        <w:rPr>
          <w:rFonts w:ascii="Times New Roman" w:hAnsi="Times New Roman" w:cs="Times New Roman"/>
          <w:sz w:val="28"/>
          <w:szCs w:val="28"/>
        </w:rPr>
        <w:t>Nizami</w:t>
      </w:r>
      <w:proofErr w:type="spellEnd"/>
      <w:r w:rsidRPr="008D5619">
        <w:rPr>
          <w:rFonts w:ascii="Times New Roman" w:hAnsi="Times New Roman" w:cs="Times New Roman"/>
          <w:sz w:val="28"/>
          <w:szCs w:val="28"/>
        </w:rPr>
        <w:t>” (fragmenty)</w:t>
      </w:r>
      <w:r w:rsidR="000F26F3">
        <w:rPr>
          <w:rFonts w:ascii="Times New Roman" w:hAnsi="Times New Roman" w:cs="Times New Roman"/>
          <w:sz w:val="28"/>
          <w:szCs w:val="28"/>
        </w:rPr>
        <w:t xml:space="preserve">, </w:t>
      </w:r>
      <w:r w:rsidRPr="008D5619">
        <w:rPr>
          <w:rFonts w:ascii="Times New Roman" w:hAnsi="Times New Roman" w:cs="Times New Roman"/>
          <w:sz w:val="28"/>
          <w:szCs w:val="28"/>
        </w:rPr>
        <w:t xml:space="preserve">Ernest Bloch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Pr="008D5619">
        <w:rPr>
          <w:rFonts w:ascii="Times New Roman" w:hAnsi="Times New Roman" w:cs="Times New Roman"/>
          <w:sz w:val="28"/>
          <w:szCs w:val="28"/>
        </w:rPr>
        <w:t xml:space="preserve"> Suita hebrajska</w:t>
      </w:r>
      <w:r w:rsidR="000F26F3"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Piotr</w:t>
      </w:r>
      <w:r w:rsidRPr="008D5619">
        <w:rPr>
          <w:rFonts w:ascii="Times New Roman" w:hAnsi="Times New Roman" w:cs="Times New Roman"/>
          <w:sz w:val="28"/>
          <w:szCs w:val="28"/>
        </w:rPr>
        <w:t xml:space="preserve"> Czajkowski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Pr="008D5619">
        <w:rPr>
          <w:rFonts w:ascii="Times New Roman" w:hAnsi="Times New Roman" w:cs="Times New Roman"/>
          <w:sz w:val="28"/>
          <w:szCs w:val="28"/>
        </w:rPr>
        <w:t xml:space="preserve"> Andante cantabile na altówkę i smyczki</w:t>
      </w:r>
      <w:r w:rsidR="000F26F3"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Piotr</w:t>
      </w:r>
      <w:r w:rsidRPr="008D5619">
        <w:rPr>
          <w:rFonts w:ascii="Times New Roman" w:hAnsi="Times New Roman" w:cs="Times New Roman"/>
          <w:sz w:val="28"/>
          <w:szCs w:val="28"/>
        </w:rPr>
        <w:t xml:space="preserve"> Czajkowski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Pr="008D5619">
        <w:rPr>
          <w:rFonts w:ascii="Times New Roman" w:hAnsi="Times New Roman" w:cs="Times New Roman"/>
          <w:sz w:val="28"/>
          <w:szCs w:val="28"/>
        </w:rPr>
        <w:t xml:space="preserve"> VI Symfonia „Patetyczna”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127A84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15 października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Konkurs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29 października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programie:</w:t>
      </w:r>
      <w:bookmarkStart w:id="0" w:name="_Hlk77230144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Salute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to Henry Mancini,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John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Williams </w:t>
      </w:r>
      <w:r w:rsidR="00DD7147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Lista Schindlera,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George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Gershwin </w:t>
      </w:r>
      <w:r w:rsidR="00DD7147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Porgy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&amp; Bess,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Pablo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Sarasate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Melodie cygańskie,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Leroy </w:t>
      </w:r>
      <w:r w:rsidR="00F069A5" w:rsidRPr="008D5619">
        <w:rPr>
          <w:rFonts w:ascii="Times New Roman" w:hAnsi="Times New Roman" w:cs="Times New Roman"/>
          <w:sz w:val="28"/>
          <w:szCs w:val="28"/>
        </w:rPr>
        <w:t>Anderson</w:t>
      </w:r>
      <w:r w:rsidR="00180EBF">
        <w:rPr>
          <w:rFonts w:ascii="Times New Roman" w:hAnsi="Times New Roman" w:cs="Times New Roman"/>
          <w:sz w:val="28"/>
          <w:szCs w:val="28"/>
        </w:rPr>
        <w:t>,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Suita irlandzka,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7147">
        <w:rPr>
          <w:rFonts w:ascii="Times New Roman" w:hAnsi="Times New Roman" w:cs="Times New Roman"/>
          <w:sz w:val="28"/>
          <w:szCs w:val="28"/>
        </w:rPr>
        <w:t>Jerry</w:t>
      </w:r>
      <w:proofErr w:type="spellEnd"/>
      <w:r w:rsidR="00DD7147"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Bock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Skrzypek na dachu,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Edward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Czerny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Melodie świata</w:t>
      </w:r>
      <w:bookmarkEnd w:id="0"/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5 listopada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 xml:space="preserve">Wolfgang </w:t>
      </w:r>
      <w:proofErr w:type="spellStart"/>
      <w:r w:rsidR="00DD7147">
        <w:rPr>
          <w:rFonts w:ascii="Times New Roman" w:hAnsi="Times New Roman" w:cs="Times New Roman"/>
          <w:sz w:val="28"/>
          <w:szCs w:val="28"/>
        </w:rPr>
        <w:t>Amadeus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Mozart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Symfonia g-moll nr 40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Gabriel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Faure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Requiem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12 listopada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  <w:lang w:val="en-GB"/>
        </w:rPr>
        <w:t xml:space="preserve">Gustav 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A</w:t>
      </w:r>
      <w:r w:rsidR="00DD7147">
        <w:rPr>
          <w:rFonts w:ascii="Times New Roman" w:hAnsi="Times New Roman" w:cs="Times New Roman"/>
          <w:sz w:val="28"/>
          <w:szCs w:val="28"/>
          <w:lang w:val="en-GB"/>
        </w:rPr>
        <w:t>lbert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Lortzing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  <w:lang w:val="en-GB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Uwertura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do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opery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„Der Pole und sein 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lastRenderedPageBreak/>
        <w:t>Kind”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="00DD7147">
        <w:rPr>
          <w:rFonts w:ascii="Times New Roman" w:hAnsi="Times New Roman" w:cs="Times New Roman"/>
          <w:sz w:val="28"/>
          <w:szCs w:val="28"/>
        </w:rPr>
        <w:t>Joaquin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Rodrigo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Concierto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de Aranjuez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Mieczysław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Karłowicz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Epizod na maskaradzie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Stanisław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Moniuszko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Suita z opery „Hrabina”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26 listopada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147">
        <w:rPr>
          <w:rFonts w:ascii="Times New Roman" w:hAnsi="Times New Roman" w:cs="Times New Roman"/>
          <w:sz w:val="28"/>
          <w:szCs w:val="28"/>
        </w:rPr>
        <w:t>Giacomo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Puccini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Preludio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Sinfonico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69A5" w:rsidRPr="008D5619">
        <w:rPr>
          <w:rFonts w:ascii="Times New Roman" w:hAnsi="Times New Roman" w:cs="Times New Roman"/>
          <w:sz w:val="28"/>
          <w:szCs w:val="28"/>
        </w:rPr>
        <w:t>M</w:t>
      </w:r>
      <w:r w:rsidR="00DD7147">
        <w:rPr>
          <w:rFonts w:ascii="Times New Roman" w:hAnsi="Times New Roman" w:cs="Times New Roman"/>
          <w:sz w:val="28"/>
          <w:szCs w:val="28"/>
        </w:rPr>
        <w:t>ikołaj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Majkusiak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Chamber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concerto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147">
        <w:rPr>
          <w:rFonts w:ascii="Times New Roman" w:hAnsi="Times New Roman" w:cs="Times New Roman"/>
          <w:sz w:val="28"/>
          <w:szCs w:val="28"/>
        </w:rPr>
        <w:t>Antonin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Dvorak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>VII Symfonia d-moll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0F26F3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3 grudnia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L</w:t>
      </w:r>
      <w:r w:rsidR="0072617F">
        <w:rPr>
          <w:rFonts w:ascii="Times New Roman" w:hAnsi="Times New Roman" w:cs="Times New Roman"/>
          <w:sz w:val="28"/>
          <w:szCs w:val="28"/>
          <w:lang w:val="en-GB"/>
        </w:rPr>
        <w:t>udwig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van Beethoven </w:t>
      </w:r>
      <w:r w:rsidR="00941360" w:rsidRPr="008D5619">
        <w:rPr>
          <w:rFonts w:ascii="Times New Roman" w:hAnsi="Times New Roman" w:cs="Times New Roman"/>
          <w:sz w:val="28"/>
          <w:szCs w:val="28"/>
          <w:lang w:val="en-GB"/>
        </w:rPr>
        <w:t>˗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Uwertura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8D5619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Ruiny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Aten”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Michail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Travlos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  <w:lang w:val="en-GB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Two Light Happenings: Sunrise and Sunset na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flet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I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smyczki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premiera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)</w:t>
      </w:r>
      <w:r w:rsidR="00180EBF">
        <w:rPr>
          <w:rFonts w:ascii="Times New Roman" w:hAnsi="Times New Roman" w:cs="Times New Roman"/>
          <w:sz w:val="28"/>
          <w:szCs w:val="28"/>
          <w:lang w:val="en-GB"/>
        </w:rPr>
        <w:t>,</w:t>
      </w:r>
    </w:p>
    <w:p w:rsidR="00F069A5" w:rsidRPr="000F26F3" w:rsidRDefault="00941360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Fryderyk Chopin (arr.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Michail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Travlos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r w:rsidR="000F26F3">
        <w:rPr>
          <w:rFonts w:ascii="Times New Roman" w:hAnsi="Times New Roman" w:cs="Times New Roman"/>
          <w:sz w:val="28"/>
          <w:szCs w:val="28"/>
          <w:lang w:val="en-GB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Revived (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Walc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op. 69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nr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2,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Walc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op. 34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nr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2,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Walc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op. 69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nr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1,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Walc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op. 64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nr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2,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Walc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op. 64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>nr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  <w:lang w:val="en-GB"/>
        </w:rPr>
        <w:t xml:space="preserve"> 1)</w:t>
      </w:r>
      <w:r w:rsidR="000F26F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72617F">
        <w:rPr>
          <w:rFonts w:ascii="Times New Roman" w:hAnsi="Times New Roman" w:cs="Times New Roman"/>
          <w:sz w:val="28"/>
          <w:szCs w:val="28"/>
        </w:rPr>
        <w:t>Robert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Schumann </w:t>
      </w:r>
      <w:r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IV Symfonia d-moll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0F26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10 grudnia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koncert w sali koncertowej Filharmonii Kaliskiej, w programie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2617F">
        <w:rPr>
          <w:rFonts w:ascii="Times New Roman" w:hAnsi="Times New Roman" w:cs="Times New Roman"/>
          <w:sz w:val="28"/>
          <w:szCs w:val="28"/>
        </w:rPr>
        <w:t>Zbigniew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Bagiński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2 uwertury (Zamówienia kompozytorskie)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2617F">
        <w:rPr>
          <w:rFonts w:ascii="Times New Roman" w:hAnsi="Times New Roman" w:cs="Times New Roman"/>
          <w:sz w:val="28"/>
          <w:szCs w:val="28"/>
        </w:rPr>
        <w:t>Wojciech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Kilar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>
        <w:rPr>
          <w:rFonts w:ascii="Times New Roman" w:hAnsi="Times New Roman" w:cs="Times New Roman"/>
          <w:sz w:val="28"/>
          <w:szCs w:val="28"/>
        </w:rPr>
        <w:t xml:space="preserve"> II Koncert fortepianowy,</w:t>
      </w:r>
      <w:r w:rsidR="00941360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72617F">
        <w:rPr>
          <w:rFonts w:ascii="Times New Roman" w:hAnsi="Times New Roman" w:cs="Times New Roman"/>
          <w:sz w:val="28"/>
          <w:szCs w:val="28"/>
        </w:rPr>
        <w:t>Cesar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9A5" w:rsidRPr="008D5619">
        <w:rPr>
          <w:rFonts w:ascii="Times New Roman" w:hAnsi="Times New Roman" w:cs="Times New Roman"/>
          <w:sz w:val="28"/>
          <w:szCs w:val="28"/>
        </w:rPr>
        <w:t>Franck</w:t>
      </w:r>
      <w:proofErr w:type="spellEnd"/>
      <w:r w:rsidR="00F069A5" w:rsidRPr="008D5619">
        <w:rPr>
          <w:rFonts w:ascii="Times New Roman" w:hAnsi="Times New Roman" w:cs="Times New Roman"/>
          <w:sz w:val="28"/>
          <w:szCs w:val="28"/>
        </w:rPr>
        <w:t xml:space="preserve">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Symfonia d-moll</w:t>
      </w:r>
      <w:r w:rsidR="00180EBF">
        <w:rPr>
          <w:rFonts w:ascii="Times New Roman" w:hAnsi="Times New Roman" w:cs="Times New Roman"/>
          <w:sz w:val="28"/>
          <w:szCs w:val="28"/>
        </w:rPr>
        <w:t>,</w:t>
      </w:r>
    </w:p>
    <w:p w:rsidR="00F069A5" w:rsidRPr="008D5619" w:rsidRDefault="000F26F3" w:rsidP="00127A84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17 grudnia (piątek) </w:t>
      </w:r>
      <w:r w:rsidR="00941360" w:rsidRPr="008D5619">
        <w:rPr>
          <w:rFonts w:ascii="Times New Roman" w:hAnsi="Times New Roman" w:cs="Times New Roman"/>
          <w:sz w:val="28"/>
          <w:szCs w:val="28"/>
        </w:rPr>
        <w:t>˗</w:t>
      </w:r>
      <w:r w:rsidR="00F069A5" w:rsidRPr="008D5619">
        <w:rPr>
          <w:rFonts w:ascii="Times New Roman" w:hAnsi="Times New Roman" w:cs="Times New Roman"/>
          <w:sz w:val="28"/>
          <w:szCs w:val="28"/>
        </w:rPr>
        <w:t xml:space="preserve"> Najpiękniejsze kolędy Polski i świata, koncert w sali koncertowej Filharmonii Kaliskiej</w:t>
      </w:r>
      <w:r w:rsidR="00180EBF">
        <w:rPr>
          <w:rFonts w:ascii="Times New Roman" w:hAnsi="Times New Roman" w:cs="Times New Roman"/>
          <w:sz w:val="28"/>
          <w:szCs w:val="28"/>
        </w:rPr>
        <w:t>.</w:t>
      </w:r>
    </w:p>
    <w:p w:rsidR="000F26F3" w:rsidRDefault="000F26F3" w:rsidP="008D5619">
      <w:pPr>
        <w:tabs>
          <w:tab w:val="left" w:pos="567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9A5" w:rsidRPr="008D5619" w:rsidRDefault="00F069A5" w:rsidP="008D5619">
      <w:pPr>
        <w:tabs>
          <w:tab w:val="left" w:pos="567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619">
        <w:rPr>
          <w:rFonts w:ascii="Times New Roman" w:hAnsi="Times New Roman" w:cs="Times New Roman"/>
          <w:sz w:val="28"/>
          <w:szCs w:val="28"/>
        </w:rPr>
        <w:t>Koncert z</w:t>
      </w:r>
      <w:r w:rsidR="000F26F3">
        <w:rPr>
          <w:rFonts w:ascii="Times New Roman" w:hAnsi="Times New Roman" w:cs="Times New Roman"/>
          <w:sz w:val="28"/>
          <w:szCs w:val="28"/>
        </w:rPr>
        <w:t>aplanowany na 10 grudnia 2021 roku</w:t>
      </w:r>
      <w:r w:rsidRPr="008D5619">
        <w:rPr>
          <w:rFonts w:ascii="Times New Roman" w:hAnsi="Times New Roman" w:cs="Times New Roman"/>
          <w:sz w:val="28"/>
          <w:szCs w:val="28"/>
        </w:rPr>
        <w:t xml:space="preserve"> jest koncertem w ramach realizacji zadania pod nazwą Zamówienia kompozytorskie 2021, współfinansowanego ze środków </w:t>
      </w:r>
      <w:r w:rsidRPr="008D5619">
        <w:rPr>
          <w:rFonts w:ascii="Times New Roman" w:hAnsi="Times New Roman" w:cs="Times New Roman"/>
          <w:bCs/>
          <w:sz w:val="28"/>
          <w:szCs w:val="28"/>
        </w:rPr>
        <w:t>Ministerstwa Kultury, Dziedzictwa Narodowego i Sportu</w:t>
      </w:r>
      <w:r w:rsidRPr="008D5619">
        <w:rPr>
          <w:rFonts w:ascii="Times New Roman" w:hAnsi="Times New Roman" w:cs="Times New Roman"/>
          <w:sz w:val="28"/>
          <w:szCs w:val="28"/>
        </w:rPr>
        <w:t xml:space="preserve">. Całkowity przewidywany koszt realizacji to 70.300 zł. 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Środki na ten cel pochodzą z różnych źródeł finansowania: </w:t>
      </w:r>
      <w:r w:rsidR="000F26F3">
        <w:rPr>
          <w:rFonts w:ascii="Times New Roman" w:hAnsi="Times New Roman" w:cs="Times New Roman"/>
          <w:bCs/>
          <w:sz w:val="28"/>
          <w:szCs w:val="28"/>
        </w:rPr>
        <w:t>Filharmonia Kaliska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(6.000 z</w:t>
      </w:r>
      <w:r w:rsidR="000F26F3">
        <w:rPr>
          <w:rFonts w:ascii="Times New Roman" w:hAnsi="Times New Roman" w:cs="Times New Roman"/>
          <w:bCs/>
          <w:sz w:val="28"/>
          <w:szCs w:val="28"/>
        </w:rPr>
        <w:t xml:space="preserve">ł), dotacja </w:t>
      </w:r>
      <w:proofErr w:type="spellStart"/>
      <w:r w:rsidR="000F26F3">
        <w:rPr>
          <w:rFonts w:ascii="Times New Roman" w:hAnsi="Times New Roman" w:cs="Times New Roman"/>
          <w:bCs/>
          <w:sz w:val="28"/>
          <w:szCs w:val="28"/>
        </w:rPr>
        <w:t>MKDNiS</w:t>
      </w:r>
      <w:proofErr w:type="spellEnd"/>
      <w:r w:rsidR="000F26F3">
        <w:rPr>
          <w:rFonts w:ascii="Times New Roman" w:hAnsi="Times New Roman" w:cs="Times New Roman"/>
          <w:bCs/>
          <w:sz w:val="28"/>
          <w:szCs w:val="28"/>
        </w:rPr>
        <w:t xml:space="preserve"> (34.300 zł), a także dotacja </w:t>
      </w:r>
      <w:r w:rsidRPr="008D5619">
        <w:rPr>
          <w:rFonts w:ascii="Times New Roman" w:hAnsi="Times New Roman" w:cs="Times New Roman"/>
          <w:bCs/>
          <w:sz w:val="28"/>
          <w:szCs w:val="28"/>
        </w:rPr>
        <w:t>z budżetu miasta Kalisza, (24.000 zł). Przewidywane przychody</w:t>
      </w:r>
      <w:r w:rsidR="00180EBF">
        <w:rPr>
          <w:rFonts w:ascii="Times New Roman" w:hAnsi="Times New Roman" w:cs="Times New Roman"/>
          <w:bCs/>
          <w:sz w:val="28"/>
          <w:szCs w:val="28"/>
        </w:rPr>
        <w:t>,</w:t>
      </w:r>
      <w:r w:rsidRPr="008D5619">
        <w:rPr>
          <w:rFonts w:ascii="Times New Roman" w:hAnsi="Times New Roman" w:cs="Times New Roman"/>
          <w:bCs/>
          <w:sz w:val="28"/>
          <w:szCs w:val="28"/>
        </w:rPr>
        <w:t xml:space="preserve"> uzyskane w ramach </w:t>
      </w:r>
      <w:r w:rsidR="000F26F3">
        <w:rPr>
          <w:rFonts w:ascii="Times New Roman" w:hAnsi="Times New Roman" w:cs="Times New Roman"/>
          <w:bCs/>
          <w:sz w:val="28"/>
          <w:szCs w:val="28"/>
        </w:rPr>
        <w:t xml:space="preserve">projektu są szacowane </w:t>
      </w:r>
      <w:r w:rsidRPr="008D5619">
        <w:rPr>
          <w:rFonts w:ascii="Times New Roman" w:hAnsi="Times New Roman" w:cs="Times New Roman"/>
          <w:bCs/>
          <w:sz w:val="28"/>
          <w:szCs w:val="28"/>
        </w:rPr>
        <w:t>na 6.000 zł.</w:t>
      </w:r>
    </w:p>
    <w:p w:rsidR="00F069A5" w:rsidRDefault="00F069A5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EBF" w:rsidRPr="006863DC" w:rsidRDefault="00180EBF" w:rsidP="008D5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6863DC">
        <w:rPr>
          <w:rFonts w:ascii="Times New Roman" w:hAnsi="Times New Roman" w:cs="Times New Roman"/>
          <w:b/>
          <w:sz w:val="28"/>
          <w:szCs w:val="28"/>
        </w:rPr>
        <w:t xml:space="preserve">Filharmonia Kaliska </w:t>
      </w:r>
      <w:bookmarkEnd w:id="1"/>
    </w:p>
    <w:p w:rsidR="0023130E" w:rsidRPr="008D5619" w:rsidRDefault="0023130E" w:rsidP="008D5619">
      <w:pPr>
        <w:spacing w:after="0" w:line="240" w:lineRule="auto"/>
        <w:rPr>
          <w:rFonts w:ascii="Times New Roman" w:hAnsi="Times New Roman" w:cs="Times New Roman"/>
          <w:b/>
          <w:smallCaps/>
          <w:color w:val="1F3864" w:themeColor="accent5" w:themeShade="80"/>
          <w:sz w:val="28"/>
          <w:szCs w:val="28"/>
        </w:rPr>
      </w:pPr>
    </w:p>
    <w:p w:rsidR="00CB7F91" w:rsidRPr="008D5619" w:rsidRDefault="007067D8" w:rsidP="008D5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429" w:rsidRDefault="00D76429" w:rsidP="008D5619">
      <w:pPr>
        <w:spacing w:after="0" w:line="240" w:lineRule="auto"/>
        <w:rPr>
          <w:rFonts w:ascii="Times New Roman" w:hAnsi="Times New Roman" w:cs="Times New Roman"/>
          <w:color w:val="4D5156"/>
          <w:sz w:val="44"/>
          <w:szCs w:val="44"/>
          <w:shd w:val="clear" w:color="auto" w:fill="FFFFFF"/>
        </w:rPr>
      </w:pPr>
    </w:p>
    <w:p w:rsidR="0072617F" w:rsidRPr="000F26F3" w:rsidRDefault="0072617F" w:rsidP="008D5619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sectPr w:rsidR="0072617F" w:rsidRPr="000F26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7D8" w:rsidRDefault="007067D8">
      <w:pPr>
        <w:spacing w:after="0" w:line="240" w:lineRule="auto"/>
      </w:pPr>
      <w:r>
        <w:separator/>
      </w:r>
    </w:p>
  </w:endnote>
  <w:endnote w:type="continuationSeparator" w:id="0">
    <w:p w:rsidR="007067D8" w:rsidRDefault="0070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6010669"/>
      <w:docPartObj>
        <w:docPartGallery w:val="Page Numbers (Bottom of Page)"/>
        <w:docPartUnique/>
      </w:docPartObj>
    </w:sdtPr>
    <w:sdtEndPr/>
    <w:sdtContent>
      <w:p w:rsidR="004A3A84" w:rsidRDefault="00D7642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3DC">
          <w:rPr>
            <w:noProof/>
          </w:rPr>
          <w:t>4</w:t>
        </w:r>
        <w:r>
          <w:fldChar w:fldCharType="end"/>
        </w:r>
      </w:p>
    </w:sdtContent>
  </w:sdt>
  <w:p w:rsidR="004A3A84" w:rsidRDefault="007067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7D8" w:rsidRDefault="007067D8">
      <w:pPr>
        <w:spacing w:after="0" w:line="240" w:lineRule="auto"/>
      </w:pPr>
      <w:r>
        <w:separator/>
      </w:r>
    </w:p>
  </w:footnote>
  <w:footnote w:type="continuationSeparator" w:id="0">
    <w:p w:rsidR="007067D8" w:rsidRDefault="00706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90E96"/>
    <w:multiLevelType w:val="hybridMultilevel"/>
    <w:tmpl w:val="97726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67AD0"/>
    <w:multiLevelType w:val="hybridMultilevel"/>
    <w:tmpl w:val="A452670C"/>
    <w:lvl w:ilvl="0" w:tplc="84287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2AEF"/>
    <w:multiLevelType w:val="hybridMultilevel"/>
    <w:tmpl w:val="CEBA486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A6143"/>
    <w:multiLevelType w:val="hybridMultilevel"/>
    <w:tmpl w:val="1F2C5216"/>
    <w:lvl w:ilvl="0" w:tplc="84287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A3613"/>
    <w:multiLevelType w:val="hybridMultilevel"/>
    <w:tmpl w:val="571080F0"/>
    <w:lvl w:ilvl="0" w:tplc="F0D0EAE8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A1AAB"/>
    <w:multiLevelType w:val="hybridMultilevel"/>
    <w:tmpl w:val="4732B71C"/>
    <w:lvl w:ilvl="0" w:tplc="9230A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2871DC">
      <w:start w:val="1"/>
      <w:numFmt w:val="bullet"/>
      <w:lvlText w:val=""/>
      <w:lvlJc w:val="left"/>
      <w:pPr>
        <w:ind w:left="149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23C66"/>
    <w:multiLevelType w:val="hybridMultilevel"/>
    <w:tmpl w:val="DDDA9A04"/>
    <w:lvl w:ilvl="0" w:tplc="842871DC">
      <w:start w:val="1"/>
      <w:numFmt w:val="bullet"/>
      <w:lvlText w:val="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678356B7"/>
    <w:multiLevelType w:val="hybridMultilevel"/>
    <w:tmpl w:val="CA443A86"/>
    <w:lvl w:ilvl="0" w:tplc="AA2E48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842871D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84CE0"/>
    <w:multiLevelType w:val="hybridMultilevel"/>
    <w:tmpl w:val="C562F23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E3"/>
    <w:rsid w:val="00040A78"/>
    <w:rsid w:val="000549E3"/>
    <w:rsid w:val="000F26F3"/>
    <w:rsid w:val="00127A84"/>
    <w:rsid w:val="00180EBF"/>
    <w:rsid w:val="001A79A3"/>
    <w:rsid w:val="00211B0B"/>
    <w:rsid w:val="0023130E"/>
    <w:rsid w:val="00270D45"/>
    <w:rsid w:val="00272F5E"/>
    <w:rsid w:val="002D7B9F"/>
    <w:rsid w:val="002E09E2"/>
    <w:rsid w:val="003C4380"/>
    <w:rsid w:val="00400AC7"/>
    <w:rsid w:val="004702A8"/>
    <w:rsid w:val="004C039F"/>
    <w:rsid w:val="005619A5"/>
    <w:rsid w:val="00581757"/>
    <w:rsid w:val="006863DC"/>
    <w:rsid w:val="006F28C6"/>
    <w:rsid w:val="007067D8"/>
    <w:rsid w:val="0072617F"/>
    <w:rsid w:val="00744D01"/>
    <w:rsid w:val="00843776"/>
    <w:rsid w:val="008D5619"/>
    <w:rsid w:val="00941360"/>
    <w:rsid w:val="00983B86"/>
    <w:rsid w:val="009A2EDC"/>
    <w:rsid w:val="00A36947"/>
    <w:rsid w:val="00AC5446"/>
    <w:rsid w:val="00BE5EA5"/>
    <w:rsid w:val="00C92CD8"/>
    <w:rsid w:val="00D76429"/>
    <w:rsid w:val="00D81BBB"/>
    <w:rsid w:val="00DD7147"/>
    <w:rsid w:val="00DE0461"/>
    <w:rsid w:val="00EA1DB5"/>
    <w:rsid w:val="00EC7B4F"/>
    <w:rsid w:val="00F069A5"/>
    <w:rsid w:val="00F33BBD"/>
    <w:rsid w:val="00F800C4"/>
    <w:rsid w:val="00F879F2"/>
    <w:rsid w:val="00FA6E96"/>
    <w:rsid w:val="00FD1773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253C-E4BC-4AA9-B4A6-F9912DA6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69A5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69A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069A5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069A5"/>
    <w:pPr>
      <w:spacing w:after="120"/>
    </w:pPr>
    <w:rPr>
      <w:lang w:val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069A5"/>
    <w:rPr>
      <w:lang w:val="en-GB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069A5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069A5"/>
    <w:rPr>
      <w:rFonts w:ascii="Calibr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1611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13</cp:revision>
  <dcterms:created xsi:type="dcterms:W3CDTF">2021-08-26T07:13:00Z</dcterms:created>
  <dcterms:modified xsi:type="dcterms:W3CDTF">2021-10-28T13:18:00Z</dcterms:modified>
</cp:coreProperties>
</file>