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DFE" w:rsidRPr="000B658F" w:rsidRDefault="00F22B8A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>Teatr ma się dobrze</w:t>
      </w:r>
    </w:p>
    <w:p w:rsidR="00F22B8A" w:rsidRPr="004B4C48" w:rsidRDefault="00F22B8A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Od września 2020 roku do lipca 2021 roku na deskach u Bogusławskiego pojawiły się 72 spektakle repertuarowe dla ponad siedmiu tysięcy widzów. 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W sezonie 2020/2021 sytuacja związana z pandemią ponownie miała decydujący wpływ na pracę teatrów. Pomimo dwóch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lockdownów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, drastycznie ograniczających liczbę zagranych spektakli, można uznać ten sezon za udany. </w:t>
      </w:r>
      <w:r w:rsidR="002A08F4">
        <w:rPr>
          <w:rFonts w:ascii="Times New Roman" w:hAnsi="Times New Roman" w:cs="Times New Roman"/>
          <w:sz w:val="28"/>
          <w:szCs w:val="28"/>
          <w:lang w:eastAsia="pl-PL"/>
        </w:rPr>
        <w:t>W Kali</w:t>
      </w:r>
      <w:r w:rsidR="001E0AA6">
        <w:rPr>
          <w:rFonts w:ascii="Times New Roman" w:hAnsi="Times New Roman" w:cs="Times New Roman"/>
          <w:sz w:val="28"/>
          <w:szCs w:val="28"/>
          <w:lang w:eastAsia="pl-PL"/>
        </w:rPr>
        <w:t>szu odbyło się aż pięć premier,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2A08F4">
        <w:rPr>
          <w:rFonts w:ascii="Times New Roman" w:hAnsi="Times New Roman" w:cs="Times New Roman"/>
          <w:sz w:val="28"/>
          <w:szCs w:val="28"/>
          <w:lang w:eastAsia="pl-PL"/>
        </w:rPr>
        <w:t xml:space="preserve">miała miejsce </w:t>
      </w:r>
      <w:r w:rsidR="00787786">
        <w:rPr>
          <w:rFonts w:ascii="Times New Roman" w:hAnsi="Times New Roman" w:cs="Times New Roman"/>
          <w:sz w:val="28"/>
          <w:szCs w:val="28"/>
          <w:lang w:eastAsia="pl-PL"/>
        </w:rPr>
        <w:t>jubileuszowa 60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edycja Kaliski</w:t>
      </w:r>
      <w:r w:rsidR="00DA3028">
        <w:rPr>
          <w:rFonts w:ascii="Times New Roman" w:hAnsi="Times New Roman" w:cs="Times New Roman"/>
          <w:sz w:val="28"/>
          <w:szCs w:val="28"/>
          <w:lang w:eastAsia="pl-PL"/>
        </w:rPr>
        <w:t>ch Spotkań Teatralnych, aktorzy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0B658F">
        <w:rPr>
          <w:rFonts w:ascii="Times New Roman" w:hAnsi="Times New Roman" w:cs="Times New Roman"/>
          <w:sz w:val="28"/>
          <w:szCs w:val="28"/>
          <w:lang w:eastAsia="pl-PL"/>
        </w:rPr>
        <w:t>Teatru im. Wojciecha Bogusławsk</w:t>
      </w:r>
      <w:r w:rsidR="00DA3028">
        <w:rPr>
          <w:rFonts w:ascii="Times New Roman" w:hAnsi="Times New Roman" w:cs="Times New Roman"/>
          <w:sz w:val="28"/>
          <w:szCs w:val="28"/>
          <w:lang w:eastAsia="pl-PL"/>
        </w:rPr>
        <w:t>iego zaprezentowali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2A08F4">
        <w:rPr>
          <w:rFonts w:ascii="Times New Roman" w:hAnsi="Times New Roman" w:cs="Times New Roman"/>
          <w:sz w:val="28"/>
          <w:szCs w:val="28"/>
          <w:lang w:eastAsia="pl-PL"/>
        </w:rPr>
        <w:t xml:space="preserve">spektakl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na Warszawskich Spotkaniach Teatralnych, a na Dużej Scenie zakończył się montaż nowego nagłośnienia. </w:t>
      </w:r>
    </w:p>
    <w:p w:rsidR="00AD54E7" w:rsidRPr="00AD54E7" w:rsidRDefault="00AD54E7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AD54E7">
        <w:rPr>
          <w:rFonts w:ascii="Times New Roman" w:hAnsi="Times New Roman" w:cs="Times New Roman"/>
          <w:b/>
          <w:sz w:val="28"/>
          <w:szCs w:val="28"/>
          <w:lang w:eastAsia="pl-PL"/>
        </w:rPr>
        <w:t>Dowcip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Sezon otworzyła premiera „Dowcipu” w reżyserii Bożeny Suchockiej.  Nagrodzona mnóstwem prestiżowych nagród </w:t>
      </w:r>
      <w:r w:rsidR="001E0AA6"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z nagrodą Pulitzera (1999) na czele </w:t>
      </w:r>
      <w:r w:rsidR="001E0AA6"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sztuka Margaret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Edson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stawia pytanie o to, co czyni życie wartym życia. Spektakl z główną rolą Małgorzaty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Kałędkiewicz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-Pawłowskiej został </w:t>
      </w:r>
      <w:r w:rsidR="007F690B">
        <w:rPr>
          <w:rFonts w:ascii="Times New Roman" w:hAnsi="Times New Roman" w:cs="Times New Roman"/>
          <w:sz w:val="28"/>
          <w:szCs w:val="28"/>
          <w:lang w:eastAsia="pl-PL"/>
        </w:rPr>
        <w:t>wybrany jako reprezentant na 60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KST. </w:t>
      </w:r>
    </w:p>
    <w:p w:rsidR="00AD54E7" w:rsidRPr="00AD54E7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>Udany j</w:t>
      </w:r>
      <w:r w:rsidR="00AD54E7" w:rsidRPr="00AD54E7">
        <w:rPr>
          <w:rFonts w:ascii="Times New Roman" w:hAnsi="Times New Roman" w:cs="Times New Roman"/>
          <w:b/>
          <w:sz w:val="28"/>
          <w:szCs w:val="28"/>
          <w:lang w:eastAsia="pl-PL"/>
        </w:rPr>
        <w:t>ubileusz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>Kaliskie Spotkania Teatralne, któ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re zgodnie z tradycją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odbywają się w maju, pierwszy raz w historii zostały przeniesione </w:t>
      </w:r>
      <w:r w:rsidR="007F690B">
        <w:rPr>
          <w:rFonts w:ascii="Times New Roman" w:hAnsi="Times New Roman" w:cs="Times New Roman"/>
          <w:sz w:val="28"/>
          <w:szCs w:val="28"/>
          <w:lang w:eastAsia="pl-PL"/>
        </w:rPr>
        <w:t>na wrzesień. Na jubileuszową 60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edycję </w:t>
      </w:r>
      <w:r w:rsidR="00F22B8A">
        <w:rPr>
          <w:rFonts w:ascii="Times New Roman" w:hAnsi="Times New Roman" w:cs="Times New Roman"/>
          <w:sz w:val="28"/>
          <w:szCs w:val="28"/>
          <w:lang w:eastAsia="pl-PL"/>
        </w:rPr>
        <w:t>przybyło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12 najlepszych przedstawień z całej Polski. Przez ponad tydzień widzowie mieli szansę oglądać wirtuozów sceny na deskach przepięknie położonego kaliskiego teatru w kilkunastu wyselekcjonowanyc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h spektaklach ubiegłego sezonu.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Podczas ośmiu dni Festiwalu odbyło się 11 z 12 zaplanowanych przedstawień konkursowych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„Wstyd” z Teatru Współczesnego m.st. Warszawy został odwołany, ponieważ jeden z artystów trafił na kwarantannę.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Blisko 80 artystów walczyło o nagrody aktorskie w dziesięciu kategoriach.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Najwięcej </w:t>
      </w:r>
      <w:r w:rsidR="00523457">
        <w:rPr>
          <w:rFonts w:ascii="Times New Roman" w:hAnsi="Times New Roman" w:cs="Times New Roman"/>
          <w:sz w:val="28"/>
          <w:szCs w:val="28"/>
          <w:lang w:eastAsia="pl-PL"/>
        </w:rPr>
        <w:t xml:space="preserve">laurów zdobyli aktorzy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Teatru Wybrzeże w Gdańsku. 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>Niezwykłe kreacje stworzyły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 xml:space="preserve"> aktorki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„Fedry”: Katarzyna Figura (w roli tytułowej) otrzymała Grand Prix za rolę kobiecą, a Katarzyna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Dałek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(za rolę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Arycji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) 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Pierwszą Na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grodę Aktorską. Świętowali również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aktorzy ze „Śmierci komiwojażera”: Grand Prix za rolę męską otrzymał Mirosław Baka w roli Willy’ego, Drugą Nagrodę Aktorską 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odebrała Anna Kociarz za rolę Lindy,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Trzecią Nagrodę Aktorską 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 xml:space="preserve">zdobył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Piotr Biedroń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 xml:space="preserve">, który grał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Biffa.</w:t>
      </w:r>
    </w:p>
    <w:p w:rsidR="00445DFE" w:rsidRPr="00445DFE" w:rsidRDefault="00830E7C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Dwie nagrody a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 xml:space="preserve">ktorskie także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powędrowały na Pomorze </w:t>
      </w:r>
      <w:r w:rsidR="00445DFE"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do Igora Chmielnika za rolę Shylocka i Moniki Janik za rolę Porcji w „Kupcu weneckim”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,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 reż. Szymona Kaczmarka z Nowego Teatru im. Witkacego w Słupsku. </w:t>
      </w:r>
    </w:p>
    <w:p w:rsidR="00445DFE" w:rsidRPr="00445DFE" w:rsidRDefault="007063F0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lastRenderedPageBreak/>
        <w:t xml:space="preserve">Triumfował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zespół Teatru Dramatycznego m.st. Warszawy. Z nagrodami za role w „Proteście” w reż. Aldony Figury wrócili Robert T. Majewski, Janusz R. Nowicki i Łukasz Lewandowski. </w:t>
      </w:r>
    </w:p>
    <w:p w:rsidR="00445DFE" w:rsidRPr="00445DFE" w:rsidRDefault="007063F0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Nagrodę im. 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>Ignacego Lewandowskiego za epizod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ot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 xml:space="preserve">rzymała Anita </w:t>
      </w:r>
      <w:proofErr w:type="spellStart"/>
      <w:r w:rsidR="00341161">
        <w:rPr>
          <w:rFonts w:ascii="Times New Roman" w:hAnsi="Times New Roman" w:cs="Times New Roman"/>
          <w:sz w:val="28"/>
          <w:szCs w:val="28"/>
          <w:lang w:eastAsia="pl-PL"/>
        </w:rPr>
        <w:t>Poddębniak</w:t>
      </w:r>
      <w:proofErr w:type="spellEnd"/>
      <w:r w:rsidR="00341161">
        <w:rPr>
          <w:rFonts w:ascii="Times New Roman" w:hAnsi="Times New Roman" w:cs="Times New Roman"/>
          <w:sz w:val="28"/>
          <w:szCs w:val="28"/>
          <w:lang w:eastAsia="pl-PL"/>
        </w:rPr>
        <w:t>, która grała Firankę/Maskę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11 w „Wyzwoleniach” w reż. Piotra Cieplaka, w przedstawieniu Teatru im. Heleny Modrzejewskiej w Legnicy. Nagrodę im. Jacka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Woszczerowicza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ufundowaną przez ZASP w wysokości 3</w:t>
      </w:r>
      <w:r w:rsidR="007F690B">
        <w:rPr>
          <w:rFonts w:ascii="Times New Roman" w:hAnsi="Times New Roman" w:cs="Times New Roman"/>
          <w:sz w:val="28"/>
          <w:szCs w:val="28"/>
          <w:lang w:eastAsia="pl-PL"/>
        </w:rPr>
        <w:t>.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000 zł otrzymała Irena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Jun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za rolę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Makryny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 „Matce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Makrynie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” w reż. Ireny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Jun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, przedstawieniu Teatru Studio im. Stanisława Ignacego Witkiewicza w Warszawie.</w:t>
      </w:r>
    </w:p>
    <w:p w:rsidR="00CB7F91" w:rsidRPr="00445DFE" w:rsidRDefault="00445DFE" w:rsidP="00445DFE">
      <w:pPr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Teatr gospodarzy festiwalu również miał powody do zadowolenia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Ma</w:t>
      </w:r>
      <w:r w:rsidR="00EA2B30">
        <w:rPr>
          <w:rFonts w:ascii="Times New Roman" w:hAnsi="Times New Roman" w:cs="Times New Roman"/>
          <w:sz w:val="28"/>
          <w:szCs w:val="28"/>
          <w:lang w:eastAsia="pl-PL"/>
        </w:rPr>
        <w:t xml:space="preserve">łgorzata </w:t>
      </w:r>
      <w:proofErr w:type="spellStart"/>
      <w:r w:rsidR="00EA2B30">
        <w:rPr>
          <w:rFonts w:ascii="Times New Roman" w:hAnsi="Times New Roman" w:cs="Times New Roman"/>
          <w:sz w:val="28"/>
          <w:szCs w:val="28"/>
          <w:lang w:eastAsia="pl-PL"/>
        </w:rPr>
        <w:t>Kałędkiewicz</w:t>
      </w:r>
      <w:proofErr w:type="spellEnd"/>
      <w:r w:rsidR="00EA2B30">
        <w:rPr>
          <w:rFonts w:ascii="Times New Roman" w:hAnsi="Times New Roman" w:cs="Times New Roman"/>
          <w:sz w:val="28"/>
          <w:szCs w:val="28"/>
          <w:lang w:eastAsia="pl-PL"/>
        </w:rPr>
        <w:t>-Pawłowska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otrzymała wyróżnienie aktorskie za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 xml:space="preserve"> kreację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Vivian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Bearing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 „Dowcipie” w reż. Bożeny Suchockiej, a przedstawienie zdobyło miano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NajBogusławskiego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Spektaklu w plebiscycie publiczności.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W kategorii na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NajBogusławskiego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Aktora obyło się bez zaskoczeń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widzowie nagrodzili Katarzynę Figurę za rolę Fedry.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Jury przyznało również Nagrodę Specjalną za zbiorowy portret kobiecości dla Natalii Kai Chmielewskiej, Aldony Grochal, Ewy Kaim, Paulina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Puślednik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, Anny Radwan i Doroty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Segdy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 przedstawieniu „Panny z Wilka” w reż. Agnieszki Glińskiej z Narodowego Starego Teatru im. Heleny Modrzejewskiej w Krakowie.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>Zgodnie z tradycją, codziennie po spektaklach widzowie mieli szansę spotkać się z ulubionymi aktorami i wziąć udział w rozmowie prowadzonej przez krytyka teatralnego Tomasza Domagałę. Na prowadzonym przez niego oficjalnym blogu festiwalowym (domagalasiekultury.pl) można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 xml:space="preserve"> było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przeczytać codzienne relacje z</w:t>
      </w:r>
      <w:r w:rsidR="00341161">
        <w:rPr>
          <w:rFonts w:ascii="Times New Roman" w:hAnsi="Times New Roman" w:cs="Times New Roman"/>
          <w:sz w:val="28"/>
          <w:szCs w:val="28"/>
          <w:lang w:eastAsia="pl-PL"/>
        </w:rPr>
        <w:t>e</w:t>
      </w:r>
      <w:r w:rsidR="00830E7C">
        <w:rPr>
          <w:rFonts w:ascii="Times New Roman" w:hAnsi="Times New Roman" w:cs="Times New Roman"/>
          <w:sz w:val="28"/>
          <w:szCs w:val="28"/>
          <w:lang w:eastAsia="pl-PL"/>
        </w:rPr>
        <w:t xml:space="preserve"> Spotkań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.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Poza </w:t>
      </w:r>
      <w:r w:rsidR="00830E7C">
        <w:rPr>
          <w:rFonts w:ascii="Times New Roman" w:hAnsi="Times New Roman" w:cs="Times New Roman"/>
          <w:sz w:val="28"/>
          <w:szCs w:val="28"/>
          <w:lang w:eastAsia="pl-PL"/>
        </w:rPr>
        <w:t>przedstawieniami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konkursowym</w:t>
      </w:r>
      <w:r w:rsidR="007063F0">
        <w:rPr>
          <w:rFonts w:ascii="Times New Roman" w:hAnsi="Times New Roman" w:cs="Times New Roman"/>
          <w:sz w:val="28"/>
          <w:szCs w:val="28"/>
          <w:lang w:eastAsia="pl-PL"/>
        </w:rPr>
        <w:t>i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>publiczność wzięła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udział w szeregu imprez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>ach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towarzyszących. W Galerii Sztuki im. Jana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Tarasina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 Kaliszu Tomasz Wolff, autor tegorocznego plakatu KST, zagrał koncert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performatywny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pt. „Happy End”. Galeria Wieża Ciśnień zaprosiła na drugą już wystawę, towarzyszącą Kaliskim Spotkaniom Teatralnym. W tym roku głównymi bohaterami ekspozycji były „plakaty, które się wtrącają” autorstwa studia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Homework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, czyli Joanny Górskiej i Jerzego Skakuna.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>Kaliskie Spotkania Teatralne pomimo przeniesienia na wrzesień miały wyjątkowe szczęście do terminu i ze względu na pandemię były jedynym w 2020 roku tak wielkim wydarzeniem/festiwalem teatralnym w Polsce, a niewykluczone, że jedynym w znacznie szerszym kontekście.</w:t>
      </w:r>
    </w:p>
    <w:p w:rsidR="004B4C48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</w:p>
    <w:p w:rsidR="004B4C48" w:rsidRPr="004B4C48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proofErr w:type="spellStart"/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lastRenderedPageBreak/>
        <w:t>Prosna</w:t>
      </w:r>
      <w:proofErr w:type="spellEnd"/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>. Kryminał muzyczny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Po Festiwalu 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>kaliski Teatr zaprosił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widzów na długo wyczekiwaną premierę spektaklu „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Prosna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>. Kryminał muzyczny” Michała Chludzińs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 xml:space="preserve">kiego i Łukasza </w:t>
      </w:r>
      <w:proofErr w:type="spellStart"/>
      <w:r w:rsidR="00047969">
        <w:rPr>
          <w:rFonts w:ascii="Times New Roman" w:hAnsi="Times New Roman" w:cs="Times New Roman"/>
          <w:sz w:val="28"/>
          <w:szCs w:val="28"/>
          <w:lang w:eastAsia="pl-PL"/>
        </w:rPr>
        <w:t>Czuja</w:t>
      </w:r>
      <w:proofErr w:type="spellEnd"/>
      <w:r w:rsidR="00047969">
        <w:rPr>
          <w:rFonts w:ascii="Times New Roman" w:hAnsi="Times New Roman" w:cs="Times New Roman"/>
          <w:sz w:val="28"/>
          <w:szCs w:val="28"/>
          <w:lang w:eastAsia="pl-PL"/>
        </w:rPr>
        <w:t>. A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ktorzy pod wodzą reżysera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>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Łukasza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Czuja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stworzyli energetyczne w</w:t>
      </w:r>
      <w:r w:rsidR="007F690B">
        <w:rPr>
          <w:rFonts w:ascii="Times New Roman" w:hAnsi="Times New Roman" w:cs="Times New Roman"/>
          <w:sz w:val="28"/>
          <w:szCs w:val="28"/>
          <w:lang w:eastAsia="pl-PL"/>
        </w:rPr>
        <w:t>idowisko, pełne muzyki, humoru,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="00830E7C">
        <w:rPr>
          <w:rFonts w:ascii="Times New Roman" w:hAnsi="Times New Roman" w:cs="Times New Roman"/>
          <w:sz w:val="28"/>
          <w:szCs w:val="28"/>
          <w:lang w:eastAsia="pl-PL"/>
        </w:rPr>
        <w:t>nostalgii. Utkana ze wspomnień oraz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wyobrażeń kryminalna historia przedstawia całą galerię groteskowych postaci, z których każda skrywa mroczne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często nieco absurdalne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tajemnice. Niestety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po kilku pokazach, 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został wprowadzony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kolejny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lockdown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>W okolicach Bożego Narodzenia, podczas zamknięcia teatrów,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 kaliscy aktorzy przygotowali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koncert k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olęd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Nagranie 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było publikowane w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mediach społecznościowych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 teatru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</w:t>
      </w:r>
    </w:p>
    <w:p w:rsidR="004B4C48" w:rsidRPr="004B4C48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Czaszka z </w:t>
      </w:r>
      <w:proofErr w:type="spellStart"/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>Connemary</w:t>
      </w:r>
      <w:proofErr w:type="spellEnd"/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W lutym, po poluzowaniu obostrzeń, odbyła się trzecia premiera sezonu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„Czaszka z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Connemary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” w reż. Judyty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Berłowskiej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To jedna z pierwszych sztuk wybitnego irlandzkiego dramatopisarza Martina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McDonagha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>, tw</w:t>
      </w:r>
      <w:r>
        <w:rPr>
          <w:rFonts w:ascii="Times New Roman" w:hAnsi="Times New Roman" w:cs="Times New Roman"/>
          <w:sz w:val="28"/>
          <w:szCs w:val="28"/>
          <w:lang w:eastAsia="pl-PL"/>
        </w:rPr>
        <w:t>órcy nagradzanych filmów „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Trzy bi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llboardy za </w:t>
      </w:r>
      <w:proofErr w:type="spellStart"/>
      <w:r>
        <w:rPr>
          <w:rFonts w:ascii="Times New Roman" w:hAnsi="Times New Roman" w:cs="Times New Roman"/>
          <w:sz w:val="28"/>
          <w:szCs w:val="28"/>
          <w:lang w:eastAsia="pl-PL"/>
        </w:rPr>
        <w:t>Ebbing</w:t>
      </w:r>
      <w:proofErr w:type="spellEnd"/>
      <w:r>
        <w:rPr>
          <w:rFonts w:ascii="Times New Roman" w:hAnsi="Times New Roman" w:cs="Times New Roman"/>
          <w:sz w:val="28"/>
          <w:szCs w:val="28"/>
          <w:lang w:eastAsia="pl-PL"/>
        </w:rPr>
        <w:t>, Missouri”, „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Sześciostrzałowiec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>”, „Najpierw strzelaj, potem zwiedzaj”. Z charakterystycznym dla siebie poczuciem humoru po mistrzowsku portretuje groteskowe życie codzienne małej irlandzkiej wioski.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Po następnym </w:t>
      </w:r>
      <w:proofErr w:type="spellStart"/>
      <w:r w:rsidRPr="00445DFE">
        <w:rPr>
          <w:rFonts w:ascii="Times New Roman" w:hAnsi="Times New Roman" w:cs="Times New Roman"/>
          <w:sz w:val="28"/>
          <w:szCs w:val="28"/>
          <w:lang w:eastAsia="pl-PL"/>
        </w:rPr>
        <w:t>lockdownie</w:t>
      </w:r>
      <w:proofErr w:type="spellEnd"/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i kilku miesiącach wymuszonej przerwy w prezentacji spektakli, pod koniec maja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Teatr im. Wojciecha Bogusławskiego wznowił działalność dla widzów. Niestety, kolejny raz 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trzeba było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przenieść </w:t>
      </w:r>
      <w:r w:rsidR="00C3146B" w:rsidRPr="00445DFE">
        <w:rPr>
          <w:rFonts w:ascii="Times New Roman" w:hAnsi="Times New Roman" w:cs="Times New Roman"/>
          <w:sz w:val="28"/>
          <w:szCs w:val="28"/>
          <w:lang w:eastAsia="pl-PL"/>
        </w:rPr>
        <w:t>Kaliskie Spotkania Teatralne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z maja na wrzes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ień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</w:t>
      </w:r>
    </w:p>
    <w:p w:rsidR="004B4C48" w:rsidRPr="004B4C48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>Czytanie ścian</w:t>
      </w:r>
    </w:p>
    <w:p w:rsidR="00445DFE" w:rsidRPr="00445DFE" w:rsidRDefault="00830E7C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Prapremiera przedstawienia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„Czytanie ścian”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odbyła się 28 maja br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. To sceniczna adaptacja reportażu pochodzącego z tomu „Nie ma”. Jego autor, Mariusz Szczygieł,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 będący gościem prapremiery, jest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nie tylko znany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m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dziennikarz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em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i ceniony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m reportażystą, ale przede wszystkim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czechofil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>em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W 2019 roku został laureatem najważniejszej polskiej nagrody literackiej Nike oraz otrzymał Nike Czytelników. Reżyserem spektaklu jest doskonale znany tutejszej publiczności Rudolf Zioło, który stworzył w Kaliszu już 9 przedstawień, w tym: „Mój </w:t>
      </w:r>
      <w:proofErr w:type="spellStart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Nestroy</w:t>
      </w:r>
      <w:proofErr w:type="spellEnd"/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”, „Trzy po trzy”, „Nikt nie spotyka nikogo”. </w:t>
      </w:r>
    </w:p>
    <w:p w:rsidR="004B4C48" w:rsidRPr="004B4C48" w:rsidRDefault="004B4C48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4B4C48">
        <w:rPr>
          <w:rFonts w:ascii="Times New Roman" w:hAnsi="Times New Roman" w:cs="Times New Roman"/>
          <w:b/>
          <w:sz w:val="28"/>
          <w:szCs w:val="28"/>
          <w:lang w:eastAsia="pl-PL"/>
        </w:rPr>
        <w:t>Dwoje biednych Rumunów</w:t>
      </w:r>
      <w:r>
        <w:rPr>
          <w:rFonts w:ascii="Times New Roman" w:hAnsi="Times New Roman" w:cs="Times New Roman"/>
          <w:b/>
          <w:sz w:val="28"/>
          <w:szCs w:val="28"/>
          <w:lang w:eastAsia="pl-PL"/>
        </w:rPr>
        <w:t>…</w:t>
      </w:r>
    </w:p>
    <w:p w:rsidR="00445DFE" w:rsidRPr="00445DFE" w:rsidRDefault="00830E7C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O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statnia, piąta premiera sezonu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miała miejsce 11 czerwca</w:t>
      </w:r>
      <w:r w:rsidR="003E5B4A">
        <w:rPr>
          <w:rFonts w:ascii="Times New Roman" w:hAnsi="Times New Roman" w:cs="Times New Roman"/>
          <w:sz w:val="28"/>
          <w:szCs w:val="28"/>
          <w:lang w:eastAsia="pl-PL"/>
        </w:rPr>
        <w:t xml:space="preserve"> br.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„Dwoje biednych Rumunów mówiących po polsku” w reż. Radosława B. Maciąga</w:t>
      </w:r>
      <w:r w:rsidR="003E5B4A">
        <w:rPr>
          <w:rFonts w:ascii="Times New Roman" w:hAnsi="Times New Roman" w:cs="Times New Roman"/>
          <w:sz w:val="28"/>
          <w:szCs w:val="28"/>
          <w:lang w:eastAsia="pl-PL"/>
        </w:rPr>
        <w:t xml:space="preserve"> to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debiut dramatopisarski </w:t>
      </w:r>
      <w:r w:rsidR="00C3146B" w:rsidRPr="00445DFE">
        <w:rPr>
          <w:rFonts w:ascii="Times New Roman" w:hAnsi="Times New Roman" w:cs="Times New Roman"/>
          <w:sz w:val="28"/>
          <w:szCs w:val="28"/>
          <w:lang w:eastAsia="pl-PL"/>
        </w:rPr>
        <w:t>Doroty Masłowskiej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,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jednej z najgłośniejszych</w:t>
      </w:r>
      <w:r w:rsidR="00C3146B">
        <w:rPr>
          <w:rFonts w:ascii="Times New Roman" w:hAnsi="Times New Roman" w:cs="Times New Roman"/>
          <w:sz w:val="28"/>
          <w:szCs w:val="28"/>
          <w:lang w:eastAsia="pl-PL"/>
        </w:rPr>
        <w:t xml:space="preserve"> polskich autorek współczesnych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. Pisarka jest laureatką wielu prestiżowych nagród </w:t>
      </w:r>
      <w:r w:rsidR="00445DFE"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z Nagrodą Literacką „Nike” na czele. Pełen absurdów i niepoprawnych żartów spektakl, balansując na cienkiej granicy między tragedią i komedią, opowiada o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lastRenderedPageBreak/>
        <w:t>poplątanych drogach, jakimi ludzie uciekają od świata, odpowiedzia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>lności i samych siebie. Premierę bardzo dobrze przyjęli widzowie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>, w komentarzach pojawiło się wiele poc</w:t>
      </w:r>
      <w:r w:rsidR="00047969">
        <w:rPr>
          <w:rFonts w:ascii="Times New Roman" w:hAnsi="Times New Roman" w:cs="Times New Roman"/>
          <w:sz w:val="28"/>
          <w:szCs w:val="28"/>
          <w:lang w:eastAsia="pl-PL"/>
        </w:rPr>
        <w:t xml:space="preserve">hwał dla aktorów, scenografii, </w:t>
      </w:r>
      <w:r w:rsidR="00445DFE"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muzyki. </w:t>
      </w:r>
    </w:p>
    <w:p w:rsidR="00445DFE" w:rsidRPr="00445DFE" w:rsidRDefault="00445DFE" w:rsidP="00445DFE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Ostatnie przedstawienia sezonu odbyły się w pierwszy weekend lipca. </w:t>
      </w:r>
    </w:p>
    <w:p w:rsidR="004B4C48" w:rsidRPr="004B4C48" w:rsidRDefault="00906D17" w:rsidP="004B4C48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>Dźwięk śledzi aktorów</w:t>
      </w:r>
    </w:p>
    <w:p w:rsidR="004B4C48" w:rsidRPr="00445DFE" w:rsidRDefault="004B4C48" w:rsidP="004B4C48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W lutym 2021 roku zakończyły się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prac</w:t>
      </w:r>
      <w:r>
        <w:rPr>
          <w:rFonts w:ascii="Times New Roman" w:hAnsi="Times New Roman" w:cs="Times New Roman"/>
          <w:sz w:val="28"/>
          <w:szCs w:val="28"/>
          <w:lang w:eastAsia="pl-PL"/>
        </w:rPr>
        <w:t>e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nad nowym systemem nagło</w:t>
      </w:r>
      <w:r>
        <w:rPr>
          <w:rFonts w:ascii="Times New Roman" w:hAnsi="Times New Roman" w:cs="Times New Roman"/>
          <w:sz w:val="28"/>
          <w:szCs w:val="28"/>
          <w:lang w:eastAsia="pl-PL"/>
        </w:rPr>
        <w:t>śnienia Dużej Sceny 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Pr="00C3146B">
        <w:rPr>
          <w:rFonts w:ascii="Times New Roman" w:hAnsi="Times New Roman" w:cs="Times New Roman"/>
          <w:color w:val="222222"/>
          <w:sz w:val="28"/>
          <w:szCs w:val="28"/>
          <w:highlight w:val="white"/>
          <w:lang w:eastAsia="pl-PL"/>
        </w:rPr>
        <w:t>„</w:t>
      </w:r>
      <w:r w:rsidRPr="00C3146B">
        <w:rPr>
          <w:rFonts w:ascii="Times New Roman" w:hAnsi="Times New Roman" w:cs="Times New Roman"/>
          <w:bCs/>
          <w:color w:val="222222"/>
          <w:sz w:val="28"/>
          <w:szCs w:val="28"/>
          <w:highlight w:val="white"/>
          <w:lang w:eastAsia="pl-PL"/>
        </w:rPr>
        <w:t xml:space="preserve">d &amp; b </w:t>
      </w:r>
      <w:proofErr w:type="spellStart"/>
      <w:r w:rsidRPr="00C3146B">
        <w:rPr>
          <w:rFonts w:ascii="Times New Roman" w:hAnsi="Times New Roman" w:cs="Times New Roman"/>
          <w:bCs/>
          <w:color w:val="222222"/>
          <w:sz w:val="28"/>
          <w:szCs w:val="28"/>
          <w:highlight w:val="white"/>
          <w:lang w:eastAsia="pl-PL"/>
        </w:rPr>
        <w:t>Soundscape</w:t>
      </w:r>
      <w:proofErr w:type="spellEnd"/>
      <w:r w:rsidRPr="00C3146B">
        <w:rPr>
          <w:rFonts w:ascii="Times New Roman" w:hAnsi="Times New Roman" w:cs="Times New Roman"/>
          <w:bCs/>
          <w:color w:val="222222"/>
          <w:sz w:val="28"/>
          <w:szCs w:val="28"/>
          <w:highlight w:val="white"/>
          <w:lang w:eastAsia="pl-PL"/>
        </w:rPr>
        <w:t>”</w:t>
      </w:r>
      <w:r w:rsidRPr="00C3146B">
        <w:rPr>
          <w:rFonts w:ascii="Times New Roman" w:hAnsi="Times New Roman" w:cs="Times New Roman"/>
          <w:bCs/>
          <w:color w:val="222222"/>
          <w:sz w:val="28"/>
          <w:szCs w:val="28"/>
          <w:lang w:eastAsia="pl-PL"/>
        </w:rPr>
        <w:t>, który jest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oparty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>na 77 nowoczesnych głośnikach, zamontowanych nie tylko z przodu sceny, ale r</w:t>
      </w:r>
      <w:r>
        <w:rPr>
          <w:rFonts w:ascii="Times New Roman" w:hAnsi="Times New Roman" w:cs="Times New Roman"/>
          <w:sz w:val="28"/>
          <w:szCs w:val="28"/>
          <w:lang w:eastAsia="pl-PL"/>
        </w:rPr>
        <w:t>ównież wokół widowni. Nowe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oprogramowanie przekazuje precyzyjnie opracowany sygnał do odpowiedniej liczby głośników, co zapewnia pełny dźwięk w przestrzeni 360 stopni wokół odbiorcy. Widzowie, niezależn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ie od zajmowanego miejsca, 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mają poczucie przemieszczania się dźwięku </w:t>
      </w:r>
      <w:r>
        <w:rPr>
          <w:rFonts w:ascii="Times New Roman" w:hAnsi="Times New Roman" w:cs="Times New Roman"/>
          <w:sz w:val="28"/>
          <w:szCs w:val="28"/>
          <w:lang w:eastAsia="pl-PL"/>
        </w:rPr>
        <w:t>˗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dźwięk „śledzi” aktorów. Siedząc na widowni</w:t>
      </w:r>
      <w:r>
        <w:rPr>
          <w:rFonts w:ascii="Times New Roman" w:hAnsi="Times New Roman" w:cs="Times New Roman"/>
          <w:sz w:val="28"/>
          <w:szCs w:val="28"/>
          <w:lang w:eastAsia="pl-PL"/>
        </w:rPr>
        <w:t>,</w:t>
      </w:r>
      <w:r w:rsidRPr="00445DFE">
        <w:rPr>
          <w:rFonts w:ascii="Times New Roman" w:hAnsi="Times New Roman" w:cs="Times New Roman"/>
          <w:sz w:val="28"/>
          <w:szCs w:val="28"/>
          <w:lang w:eastAsia="pl-PL"/>
        </w:rPr>
        <w:t xml:space="preserve"> nagłaśnianej przez ten system w trybie dookólnym, wrażenia są takie, jakbyśmy byli „włożeni” w otaczającą nas zewsząd muzykę.</w:t>
      </w:r>
    </w:p>
    <w:p w:rsidR="00445DFE" w:rsidRDefault="00A6095C" w:rsidP="00445D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Jakub Seydak</w:t>
      </w:r>
      <w:bookmarkStart w:id="0" w:name="_GoBack"/>
      <w:bookmarkEnd w:id="0"/>
    </w:p>
    <w:p w:rsidR="00A6095C" w:rsidRDefault="00A6095C" w:rsidP="00445DFE">
      <w:pPr>
        <w:rPr>
          <w:rFonts w:ascii="Times New Roman" w:hAnsi="Times New Roman" w:cs="Times New Roman"/>
          <w:b/>
          <w:sz w:val="28"/>
          <w:szCs w:val="28"/>
        </w:rPr>
      </w:pPr>
    </w:p>
    <w:p w:rsidR="00A6095C" w:rsidRDefault="00A6095C" w:rsidP="00445DFE">
      <w:pPr>
        <w:rPr>
          <w:rFonts w:ascii="Times New Roman" w:hAnsi="Times New Roman" w:cs="Times New Roman"/>
          <w:b/>
          <w:sz w:val="28"/>
          <w:szCs w:val="28"/>
        </w:rPr>
      </w:pPr>
    </w:p>
    <w:p w:rsidR="007F690B" w:rsidRPr="00A6095C" w:rsidRDefault="00A6095C" w:rsidP="00445DFE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6095C">
        <w:rPr>
          <w:rFonts w:ascii="Times New Roman" w:hAnsi="Times New Roman" w:cs="Times New Roman"/>
          <w:b/>
          <w:sz w:val="28"/>
          <w:szCs w:val="28"/>
        </w:rPr>
        <w:t>Teatr im. Wojciecha Bogusławskiego</w:t>
      </w:r>
    </w:p>
    <w:sectPr w:rsidR="007F690B" w:rsidRPr="00A60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8B"/>
    <w:rsid w:val="00047969"/>
    <w:rsid w:val="000B658F"/>
    <w:rsid w:val="001930ED"/>
    <w:rsid w:val="001E0AA6"/>
    <w:rsid w:val="002A08F4"/>
    <w:rsid w:val="002C7D7A"/>
    <w:rsid w:val="00341161"/>
    <w:rsid w:val="003E5B4A"/>
    <w:rsid w:val="00445DFE"/>
    <w:rsid w:val="004702A8"/>
    <w:rsid w:val="004B4C48"/>
    <w:rsid w:val="00523457"/>
    <w:rsid w:val="007063F0"/>
    <w:rsid w:val="00787786"/>
    <w:rsid w:val="007F690B"/>
    <w:rsid w:val="00830E7C"/>
    <w:rsid w:val="00906D17"/>
    <w:rsid w:val="00A6095C"/>
    <w:rsid w:val="00AD54E7"/>
    <w:rsid w:val="00BE5EA5"/>
    <w:rsid w:val="00C3146B"/>
    <w:rsid w:val="00CB6F4B"/>
    <w:rsid w:val="00DA3028"/>
    <w:rsid w:val="00EA2B30"/>
    <w:rsid w:val="00F22B8A"/>
    <w:rsid w:val="00F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053BD-DC8D-4C9A-9D26-FB393603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1177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10</cp:revision>
  <dcterms:created xsi:type="dcterms:W3CDTF">2021-08-26T07:47:00Z</dcterms:created>
  <dcterms:modified xsi:type="dcterms:W3CDTF">2021-11-03T11:20:00Z</dcterms:modified>
</cp:coreProperties>
</file>