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retekstu"/>
        <w:spacing w:lineRule="auto" w:line="360"/>
        <w:rPr>
          <w:rFonts w:ascii="Times New Roman" w:hAnsi="Times New Roman" w:cs="Times New Roman"/>
          <w:b/>
          <w:b/>
          <w:color w:val="00000A"/>
          <w:sz w:val="22"/>
          <w:szCs w:val="22"/>
          <w:highlight w:val="white"/>
          <w:u w:val="none" w:color="3F3F3F"/>
          <w:lang w:val="pl-PL"/>
        </w:rPr>
      </w:pPr>
      <w:r>
        <w:rPr>
          <w:rFonts w:cs="Times New Roman" w:ascii="Times New Roman" w:hAnsi="Times New Roman"/>
          <w:b/>
          <w:color w:val="00000A"/>
          <w:sz w:val="22"/>
          <w:szCs w:val="22"/>
          <w:u w:val="none" w:color="3F3F3F"/>
          <w:shd w:fill="FFFFFF" w:val="clear"/>
          <w:lang w:val="pl-PL"/>
        </w:rPr>
        <w:t>Przegląd książek i albumów o fotografii w Akceleratorze Kultury</w:t>
      </w:r>
    </w:p>
    <w:p>
      <w:pPr>
        <w:pStyle w:val="Tretekstu"/>
        <w:spacing w:lineRule="auto" w:line="360"/>
        <w:rPr/>
      </w:pPr>
      <w:r>
        <w:rPr>
          <w:rFonts w:cs="Times New Roman" w:ascii="Times New Roman" w:hAnsi="Times New Roman"/>
          <w:b/>
          <w:color w:val="00000A"/>
          <w:sz w:val="22"/>
          <w:szCs w:val="22"/>
          <w:u w:val="none" w:color="3F3F3F"/>
          <w:shd w:fill="FFFFFF" w:val="clear"/>
          <w:lang w:val="pl-PL"/>
        </w:rPr>
        <w:t>Wielka gratka dla wszystkich, którzy chcą wiedzieć, co w fotograficznej trawie piszczy. Serdecznie zapraszamy do Akceleratora Kultury na „W obiektywie. Spotkania istotne. Edycja pierwsza” na prezentacje książek wyróżnionych w konkursie Fotograficzna Publikacja Roku.</w:t>
      </w:r>
    </w:p>
    <w:p>
      <w:pPr>
        <w:pStyle w:val="Tretekstu"/>
        <w:spacing w:lineRule="auto" w:line="360"/>
        <w:rPr/>
      </w:pPr>
      <w:r>
        <w:rPr>
          <w:rStyle w:val="Markedcontent"/>
          <w:rFonts w:cs="Times New Roman" w:ascii="Times New Roman" w:hAnsi="Times New Roman"/>
          <w:sz w:val="22"/>
          <w:szCs w:val="22"/>
          <w:lang w:val="pl-PL"/>
        </w:rPr>
        <w:t xml:space="preserve">Publikacje  wyróżnione w konkursie 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Fotograficzna Publikacja Roku będzie można zobaczyć podczas wydarzenia „W obiektywie. Spotkania istotne. Edycja pierwsza”. Są to książki, w 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któ</w:t>
      </w:r>
      <w:r>
        <w:rPr>
          <w:rFonts w:eastAsia="Arial Unicode MS"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r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ych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 fotografia zajmuje centralne miejsce – albumy, katalogi, 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ksią</w:t>
      </w:r>
      <w:r>
        <w:rPr>
          <w:rFonts w:eastAsia="Arial Unicode MS"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ż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k</w:t>
      </w:r>
      <w:r>
        <w:rPr>
          <w:rFonts w:eastAsia="Arial Unicode MS"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i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 teoretyczne i 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podrę</w:t>
      </w:r>
      <w:r>
        <w:rPr>
          <w:rFonts w:eastAsia="Arial Unicode MS"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c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zniki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 oraz limitowane wydawnictwa self- publishingowe i ziny. Publikacje, 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któ</w:t>
      </w:r>
      <w:r>
        <w:rPr>
          <w:rFonts w:eastAsia="Arial Unicode MS"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r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e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 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mogą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 stać 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się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 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inspiracją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, i 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któ</w:t>
      </w:r>
      <w:r>
        <w:rPr>
          <w:rFonts w:eastAsia="Arial Unicode MS"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r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e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 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prezentują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 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odważ</w:t>
      </w:r>
      <w:r>
        <w:rPr>
          <w:rFonts w:eastAsia="Arial Unicode MS"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n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e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 koncepcje, 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dopracowaną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 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grafikę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, doskonały druk, 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wyją</w:t>
      </w:r>
      <w:r>
        <w:rPr>
          <w:rFonts w:eastAsia="Arial Unicode MS"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t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kowe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 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zdję</w:t>
      </w:r>
      <w:r>
        <w:rPr>
          <w:rFonts w:eastAsia="Arial Unicode MS"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c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ia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 i 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przemyś</w:t>
      </w:r>
      <w:r>
        <w:rPr>
          <w:rFonts w:eastAsia="Arial Unicode MS"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l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>any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 projekt</w:t>
      </w:r>
      <w:r>
        <w:rPr>
          <w:rFonts w:cs="Times New Roman" w:ascii="Times New Roman" w:hAnsi="Times New Roman"/>
          <w:sz w:val="22"/>
          <w:szCs w:val="22"/>
          <w:u w:val="none" w:color="3F3F3F"/>
          <w:shd w:fill="FFFFFF" w:val="clear"/>
          <w:lang w:val="pl-PL"/>
        </w:rPr>
        <w:t xml:space="preserve">. 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>Co roku do jury zapraszani są niekwestionowani eksperci zajmują</w:t>
      </w:r>
      <w:r>
        <w:rPr>
          <w:rFonts w:eastAsia="Arial Unicode MS"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>c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>y się tworzeniem ksią</w:t>
      </w:r>
      <w:r>
        <w:rPr>
          <w:rFonts w:eastAsia="Arial Unicode MS"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>ż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>e</w:t>
      </w:r>
      <w:r>
        <w:rPr>
          <w:rFonts w:eastAsia="Arial Unicode MS"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>k</w:t>
      </w: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 oraz fotografią. </w:t>
      </w:r>
    </w:p>
    <w:p>
      <w:pPr>
        <w:pStyle w:val="Tretekstu"/>
        <w:spacing w:lineRule="auto" w:line="360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Prezentację poprowadzi Franciszek Ammer - </w:t>
      </w:r>
      <w:r>
        <w:rPr>
          <w:rFonts w:cs="Times New Roman" w:ascii="Times New Roman" w:hAnsi="Times New Roman"/>
          <w:sz w:val="22"/>
          <w:szCs w:val="22"/>
          <w:lang w:val="pl-PL"/>
        </w:rPr>
        <w:t>kurator Fotofestiwalu – Międzynarodowego Festiwalu Fotografii w Łodzi, znawca historii i sztuki fotografii.</w:t>
      </w:r>
    </w:p>
    <w:p>
      <w:pPr>
        <w:pStyle w:val="Tretekstu"/>
        <w:spacing w:lineRule="auto" w:line="360"/>
        <w:rPr/>
      </w:pP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  <w:t xml:space="preserve">Prezentacje Fotograficznych Publikacji Roku będzie można obejrzeć w Akceleratorze Kultury w sobotę 9.04.2022 r. o godz. 13:00. </w:t>
      </w:r>
    </w:p>
    <w:p>
      <w:pPr>
        <w:pStyle w:val="Tretekstu"/>
        <w:spacing w:lineRule="auto" w:line="360"/>
        <w:rPr/>
      </w:pPr>
      <w:r>
        <w:rPr>
          <w:rFonts w:cs="Times New Roman" w:ascii="Times New Roman" w:hAnsi="Times New Roman"/>
          <w:sz w:val="22"/>
          <w:szCs w:val="22"/>
          <w:lang w:val="pl-PL"/>
        </w:rPr>
        <w:t xml:space="preserve">Wstęp na wydarzenie jest bezpłatny. Zainteresowanych prosimy o wcześniejsze zgłoszenie udziału telefonicznie lub mailowo: 62 766 43 40 lub </w:t>
      </w:r>
      <w:hyperlink r:id="rId2">
        <w:r>
          <w:rPr>
            <w:rStyle w:val="Czeinternetowe"/>
            <w:rFonts w:cs="Times New Roman" w:ascii="Times New Roman" w:hAnsi="Times New Roman"/>
            <w:sz w:val="22"/>
            <w:szCs w:val="22"/>
            <w:lang w:val="pl-PL"/>
          </w:rPr>
          <w:t>koordynator@akceleratorkultury.pl</w:t>
        </w:r>
      </w:hyperlink>
      <w:r>
        <w:rPr>
          <w:rFonts w:cs="Times New Roman" w:ascii="Times New Roman" w:hAnsi="Times New Roman"/>
          <w:sz w:val="22"/>
          <w:szCs w:val="22"/>
          <w:lang w:val="pl-PL"/>
        </w:rPr>
        <w:t xml:space="preserve">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Wydarzenie „W obiektywie. Spotkania istotne. Edycja pierwsza” odbywa się pod honorowym patronatem Prezydenta Miasta Kalisza oraz patronatem medialnym TVP3 Poznań i TVP Kultura.</w:t>
      </w:r>
    </w:p>
    <w:p>
      <w:pPr>
        <w:pStyle w:val="Tretekstu"/>
        <w:spacing w:lineRule="auto" w:line="360"/>
        <w:rPr>
          <w:rFonts w:ascii="Times New Roman" w:hAnsi="Times New Roman" w:eastAsia="Calibri Light" w:cs="Times New Roman"/>
          <w:color w:val="00000A"/>
          <w:sz w:val="22"/>
          <w:szCs w:val="22"/>
          <w:shd w:fill="FFFFFF" w:val="clear"/>
          <w:lang w:val="pl-PL"/>
        </w:rPr>
      </w:pPr>
      <w:r>
        <w:rPr>
          <w:rFonts w:eastAsia="Calibri Light" w:cs="Times New Roman" w:ascii="Times New Roman" w:hAnsi="Times New Roman"/>
          <w:color w:val="00000A"/>
          <w:sz w:val="22"/>
          <w:szCs w:val="22"/>
          <w:shd w:fill="FFFFFF" w:val="clear"/>
          <w:lang w:val="pl-PL"/>
        </w:rPr>
      </w:r>
    </w:p>
    <w:p>
      <w:pPr>
        <w:pStyle w:val="Normal"/>
        <w:spacing w:lineRule="auto" w:line="360"/>
        <w:rPr>
          <w:rFonts w:ascii="Times New Roman" w:hAnsi="Times New Roman" w:eastAsia="Liberation Serif" w:cs="Times New Roman"/>
          <w:b/>
          <w:b/>
          <w:u w:val="none" w:color="3F3F3F"/>
          <w:shd w:fill="FFFFFF" w:val="clear"/>
          <w:lang w:eastAsia="pl-PL"/>
        </w:rPr>
      </w:pPr>
      <w:r>
        <w:rPr>
          <w:rFonts w:eastAsia="Liberation Serif" w:cs="Times New Roman" w:ascii="Times New Roman" w:hAnsi="Times New Roman"/>
          <w:b/>
          <w:u w:val="none" w:color="3F3F3F"/>
          <w:shd w:fill="FFFFFF" w:val="clear"/>
          <w:lang w:eastAsia="pl-PL"/>
        </w:rPr>
      </w:r>
    </w:p>
    <w:p>
      <w:pPr>
        <w:pStyle w:val="Tretekstu"/>
        <w:spacing w:lineRule="auto" w:line="360"/>
        <w:rPr>
          <w:rFonts w:ascii="Times New Roman" w:hAnsi="Times New Roman" w:cs="Times New Roman"/>
          <w:b/>
          <w:b/>
          <w:color w:val="00000A"/>
          <w:sz w:val="22"/>
          <w:szCs w:val="22"/>
          <w:highlight w:val="white"/>
          <w:u w:val="none" w:color="3F3F3F"/>
          <w:lang w:val="pl-PL"/>
        </w:rPr>
      </w:pPr>
      <w:r>
        <w:rPr>
          <w:rFonts w:cs="Times New Roman" w:ascii="Times New Roman" w:hAnsi="Times New Roman"/>
          <w:b/>
          <w:color w:val="00000A"/>
          <w:sz w:val="22"/>
          <w:szCs w:val="22"/>
          <w:u w:val="none" w:color="3F3F3F"/>
          <w:shd w:fill="FFFFFF" w:val="clear"/>
          <w:lang w:val="pl-PL"/>
        </w:rPr>
        <w:t>Fotograficzna Publikacja Roku</w:t>
      </w:r>
    </w:p>
    <w:p>
      <w:pPr>
        <w:pStyle w:val="Normal"/>
        <w:spacing w:lineRule="auto" w:line="360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cs="Times New Roman" w:ascii="Times New Roman" w:hAnsi="Times New Roman"/>
        </w:rPr>
        <w:t xml:space="preserve">Pomysłodawcą i pierwszym organizatorem konkursu był Krzysiek Makowski – księgarz i wydawca, z nieistniejącej już Księgarni F5. Zdążył zorganizować zaledwie dwie edycje – w 2009 i 2010 roku. Kilka lat po jego śmierci, od 2013 roku konkurs organizują wspólnie: Fotofestiwal Międzynarodowy Festiwal Fotografii w Łodzi, Księgarnia Bookoff i Miejsce Fotografii, a od 2019 także ze Służewskim Domem Kultury. </w:t>
      </w:r>
    </w:p>
    <w:p>
      <w:pPr>
        <w:pStyle w:val="Normal"/>
        <w:spacing w:lineRule="auto" w:line="360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cs="Times New Roman" w:ascii="Times New Roman" w:hAnsi="Times New Roman"/>
        </w:rPr>
        <w:t xml:space="preserve">Głównym celem konkursu jest pobudzanie twórców do działania i ambitnych poszukiwań. A efektem tych poszukiwań ma być twórcze podejście autorów i wydawców do medium, jakim jest książka. </w:t>
      </w:r>
    </w:p>
    <w:p>
      <w:pPr>
        <w:pStyle w:val="Normal"/>
        <w:spacing w:lineRule="auto" w:line="360"/>
        <w:rPr>
          <w:rFonts w:ascii="Times New Roman" w:hAnsi="Times New Roman" w:cs="Times New Roman"/>
        </w:rPr>
      </w:pPr>
      <w:r>
        <w:rPr>
          <w:rStyle w:val="Markedcontent"/>
          <w:rFonts w:cs="Times New Roman" w:ascii="Times New Roman" w:hAnsi="Times New Roman"/>
        </w:rPr>
        <w:t>W poprzednich latach wystawę nagrodzonych i wyróżnionych książek można było zobaczyć podczas Festiwalu Fotografii w Łodzi, TIFF Festiwalu we Wrocławiu, Muzeum Sztuki</w:t>
      </w:r>
      <w:r>
        <w:rPr>
          <w:rFonts w:cs="Times New Roman" w:ascii="Times New Roman" w:hAnsi="Times New Roman"/>
        </w:rPr>
        <w:t xml:space="preserve"> </w:t>
      </w:r>
      <w:r>
        <w:rPr>
          <w:rStyle w:val="Markedcontent"/>
          <w:rFonts w:cs="Times New Roman" w:ascii="Times New Roman" w:hAnsi="Times New Roman"/>
        </w:rPr>
        <w:t xml:space="preserve">w Warszawie podczas Print Control Week oraz w Służewskim Domu Kultury w Warszawie. </w:t>
      </w:r>
    </w:p>
    <w:p>
      <w:pPr>
        <w:pStyle w:val="Tretekstu"/>
        <w:spacing w:lineRule="auto" w:line="360"/>
        <w:rPr>
          <w:rFonts w:ascii="Times New Roman" w:hAnsi="Times New Roman" w:cs="Times New Roman"/>
          <w:color w:val="00000A"/>
          <w:sz w:val="22"/>
          <w:szCs w:val="22"/>
          <w:u w:val="none" w:color="3F3F3F"/>
          <w:shd w:fill="FFFFFF" w:val="clear"/>
          <w:lang w:val="pl-PL"/>
        </w:rPr>
      </w:pPr>
      <w:r>
        <w:rPr>
          <w:rFonts w:cs="Times New Roman" w:ascii="Times New Roman" w:hAnsi="Times New Roman"/>
          <w:color w:val="00000A"/>
          <w:sz w:val="22"/>
          <w:szCs w:val="22"/>
          <w:u w:val="none" w:color="3F3F3F"/>
          <w:shd w:fill="FFFFFF" w:val="clear"/>
          <w:lang w:val="pl-PL"/>
        </w:rPr>
      </w:r>
    </w:p>
    <w:p>
      <w:pPr>
        <w:pStyle w:val="Normal"/>
        <w:spacing w:lineRule="auto" w:line="360"/>
        <w:rPr>
          <w:rStyle w:val="Markedcontent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Franek Ammer</w:t>
      </w:r>
      <w:r>
        <w:rPr>
          <w:rFonts w:cs="Times New Roman" w:ascii="Times New Roman" w:hAnsi="Times New Roman"/>
        </w:rPr>
        <w:t xml:space="preserve"> - kurator Fotofestiwalu – Międzynarodowego Festiwalu Fotografii w Łodzi. Przed dołączeniem do Fotofestiwalu współtworzył Międzynarodowy Festiwal Fotografii TIFF we Wrocławiu, z którym współpracuje do dziś. Dużą część swojej pracy poświęcił podkreślaniu aspektów związanych z książkami fotograficznymi i popularyzacją tego medium w Polsce. Zainteresowanie to zaowocowało kilkoma wystawami, prelekcjami i współpracą z wybitnymi postaciami ze świata fotografii oraz ze sceną wydawniczą fotoksiążek. W zbiorach Fotofestiwalu odpowiada za program festiwalu, koordynację wystaw, wydarzeń i publikacji. Jest także współzałożycielem Przestrzeni Roboczej – miejsca poświęconego rozmowom z artystami, działaniom warsztatowym i eksperymentalnym w zakresie sztuk wizualnych i multimediów.</w:t>
      </w:r>
    </w:p>
    <w:p>
      <w:pPr>
        <w:pStyle w:val="Normal"/>
        <w:spacing w:lineRule="auto" w:line="360"/>
        <w:rPr>
          <w:rStyle w:val="Markedcontent"/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200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0397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4859bb"/>
    <w:rPr/>
  </w:style>
  <w:style w:type="character" w:styleId="TekstpodstawowyZnak" w:customStyle="1">
    <w:name w:val="Tekst podstawowy Znak"/>
    <w:basedOn w:val="DefaultParagraphFont"/>
    <w:link w:val="Tekstpodstawowy"/>
    <w:qFormat/>
    <w:rsid w:val="004859bb"/>
    <w:rPr>
      <w:rFonts w:ascii="Liberation Serif" w:hAnsi="Liberation Serif" w:eastAsia="Liberation Serif" w:cs="Liberation Serif"/>
      <w:color w:val="000000"/>
      <w:sz w:val="24"/>
      <w:szCs w:val="24"/>
      <w:u w:val="none" w:color="000000"/>
      <w:lang w:val="en-US" w:eastAsia="pl-PL"/>
    </w:rPr>
  </w:style>
  <w:style w:type="character" w:styleId="Czeinternetowe">
    <w:name w:val="Łącze internetowe"/>
    <w:basedOn w:val="DefaultParagraphFont"/>
    <w:uiPriority w:val="99"/>
    <w:unhideWhenUsed/>
    <w:rsid w:val="00675ecb"/>
    <w:rPr>
      <w:color w:val="0000FF" w:themeColor="hyperlink"/>
      <w:u w:val="single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c02c9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c02c9d"/>
    <w:rPr>
      <w:vertAlign w:val="superscript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link w:val="TekstpodstawowyZnak"/>
    <w:rsid w:val="004859bb"/>
    <w:pPr/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c02c9d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ordynator@akceleratorkultury.pl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Application>LibreOffice/5.2.2.2$Windows_x86 LibreOffice_project/8f96e87c890bf8fa77463cd4b640a2312823f3ad</Application>
  <Pages>2</Pages>
  <Words>408</Words>
  <Characters>2795</Characters>
  <CharactersWithSpaces>3204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2022-03-29T07:10:00Z</dcterms:created>
  <dc:creator>User</dc:creator>
  <dc:description/>
  <dc:language>pl-PL</dc:language>
  <cp:lastModifiedBy/>
  <dcterms:modified xsi:type="dcterms:W3CDTF">2022-04-05T12:40:26Z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