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INFORMACJA DOTYCZĄCA PRZETWARZANIA DANYCH OSOBOWYCH: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Liberation Serif" w:hAnsi="Liberation Serif" w:eastAsia="Liberation Serif" w:cs="Liberation Serif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Liberation Serif" w:cs="Liberation Serif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Administrator danych osobowych.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Administratorem przekazanych danych osobowych będzie Prezydent Miasta Kalisza mający swoją siedzibę w Kaliszu przy Głównym Rynku 20. Z administratorem można kontaktować się: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listownie: Główny Rynek 20 62-800 Kalisz,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telefonicznie: +48 62 / 765 43 00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e-mailowo: </w:t>
      </w:r>
      <w:hyperlink r:id="rId2">
        <w:r>
          <w:rPr>
            <w:rFonts w:eastAsia="Times New Roman" w:cs="Times New Roman" w:ascii="Times New Roman" w:hAnsi="Times New Roman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0000"/>
            <w:position w:val="0"/>
            <w:sz w:val="22"/>
            <w:sz w:val="22"/>
            <w:szCs w:val="22"/>
            <w:u w:val="none"/>
            <w:shd w:fill="auto" w:val="clear"/>
            <w:vertAlign w:val="baseline"/>
          </w:rPr>
          <w:t>umkalisz@um.kalisz.pl</w:t>
        </w:r>
      </w:hyperlink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Inspektor ochrony danych.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Administrator wyznaczył Inspektora Ochrony Danych (IOD). Można się z nim kontaktować: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left="720" w:right="0" w:hanging="36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telefonicznie: +48 62 / 765 43 00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left="720" w:right="0" w:hanging="36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e-mailowo: </w:t>
      </w:r>
      <w:hyperlink r:id="rId3">
        <w:r>
          <w:rPr>
            <w:rFonts w:eastAsia="Times New Roman" w:cs="Times New Roman" w:ascii="Times New Roman" w:hAnsi="Times New Roman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0000"/>
            <w:position w:val="0"/>
            <w:sz w:val="22"/>
            <w:sz w:val="22"/>
            <w:szCs w:val="22"/>
            <w:u w:val="none"/>
            <w:shd w:fill="auto" w:val="clear"/>
            <w:vertAlign w:val="baseline"/>
          </w:rPr>
          <w:t>iod@um.kalisz.pl</w:t>
        </w:r>
      </w:hyperlink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Cele i podstawy przetwarzania.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Dane osobowe będą przetwarzane w celu promocji, organizacji i przeprowadzenia debaty, a następnie po ich zakończeniu w celu wypełnienie obowiązku archiwizacji dokumentów. Podstawą prawną przetwarzania danych  będzie art. 6 ust. 1 lit e) RODO zgodnie z którym przetwarzanie jest niezbędne do wykonania zadania realizowanego w interesie publicznym, a następnie art. 6 ust. 1 lit c) RODO zgodnie z którym przetwarzanie jest niezbędne do wypełnienia obowiązku prawnego ciążącego na administratorze wynikającego z przepisów ustawy z dnia 14 lipca 1983 r. o narodowym zasobie archiwalnym i archiwach. Dane osób nagrodzonych podane do publicznej wiadomości, w tym ich wizerunek, będą przetwarzane na podstawie wyrażonej zgody na podstawie art. 6 ust. 1 lit a) RODO.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Odbiorcy danych osobowych.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Wizerunek będzie rozpowszechniany w materiałach służących promocji debaty, która odbędzie się w Kaliszu w dniu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01.12.2025 r.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Przechowywania danych.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Dane osobowe będą przechowywane przez okres niezbędny do osiągnięcia celu w którym zostały zebrane, a następnie, jeśli chodzi o materiały archiwalne, przez czas wynikający z przepisów ustawy z dnia 14 lipca 1983 r. o narodowym zasobie archiwalnym i archiwach i wydanego na jej podstawie rozporządzenie Prezesa Rady Ministrów z dnia 18 stycznia 2011 r. w sprawie instrukcji kancelaryjnej, jednolitych rzeczowych wykazów akt oraz instrukcji w sprawie organizacji i zakresu działania archiwów zakładowych.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Prawa osób, których dane dotyczą.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Zgodnie z RODO przysługuje Państwu: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40" w:before="0" w:after="0"/>
        <w:ind w:left="720" w:right="0" w:hanging="36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prawo dostępu do swoich danych oraz otrzymania ich kopii;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40" w:before="0" w:after="0"/>
        <w:ind w:left="720" w:right="0" w:hanging="36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prawo do sprostowania (poprawiania) swoich danych;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40" w:before="0" w:after="0"/>
        <w:ind w:left="720" w:right="0" w:hanging="36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prawo do cofnięcia w dowolnym momencie zgody na przetwarzanie bez wpływu na zgodność z prawem przetwarzania, którego dokonano na podstawie zgody przed jej cofnięciem oraz usunięcia tych danych;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40" w:before="0" w:after="0"/>
        <w:ind w:left="720" w:right="0" w:hanging="36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prawo do ograniczenia przetwarzania danych;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40" w:before="0" w:after="0"/>
        <w:ind w:left="720" w:right="0" w:hanging="36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prawo do wniesienia sprzeciwu wobec przetwarzania danych;</w:t>
      </w:r>
    </w:p>
    <w:p>
      <w:pPr>
        <w:pStyle w:val="Standard"/>
        <w:pageBreakBefore w:val="false"/>
        <w:numPr>
          <w:ilvl w:val="0"/>
          <w:numId w:val="3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prawo do wniesienia skargi do Prezesa Urzędu Ochrony Danych Osobowych.</w:t>
      </w:r>
    </w:p>
    <w:p>
      <w:pPr>
        <w:pStyle w:val="Standard"/>
        <w:numPr>
          <w:ilvl w:val="0"/>
          <w:numId w:val="0"/>
        </w:numPr>
        <w:ind w:left="720" w:hanging="0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 w:ascii="Times New Roman" w:hAnsi="Times New Roman"/>
          <w:color w:val="00000A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Informacja o wymogu podania danych.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Podanie przez Państwa danych osobowych nie jest obowiązkowe jednak od ich podania uzależniony jest udział w debacie. Dane nie będą przetwarzane w sposób zautomatyzowany oraz nie będą wykorzystywane do profilowania.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Liberation Serif" w:cs="Liberation Serif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4248" w:right="0" w:firstLine="708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erif" w:cs="Liberation Serif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4248" w:right="0" w:firstLine="708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erif" w:cs="Liberation Serif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…………………………………………</w:t>
      </w:r>
      <w:r>
        <w:rPr>
          <w:rFonts w:eastAsia="Liberation Serif" w:cs="Liberation Serif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4248" w:right="0" w:firstLine="708"/>
        <w:jc w:val="center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erif" w:cs="Liberation Serif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/podpis uczestnika/</w:t>
      </w:r>
    </w:p>
    <w:sectPr>
      <w:type w:val="nextPage"/>
      <w:pgSz w:w="11906" w:h="16838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Symbol">
    <w:charset w:val="02"/>
    <w:family w:val="auto"/>
    <w:pitch w:val="variable"/>
    <w:embedRegular r:id="rId14" w:fontKey="{0E014A78-CABC-4EF0-12AC-5CD89AEFDE0E}"/>
  </w:font>
  <w:font w:name="OpenSymbol">
    <w:altName w:val="Arial Unicode MS"/>
    <w:charset w:val="01"/>
    <w:family w:val="auto"/>
    <w:pitch w:val="variable"/>
    <w:embedRegular r:id="rId15" w:fontKey="{0F014A78-CABC-4EF0-12AC-5CD89AEFDE0F}"/>
  </w:font>
  <w:font w:name="Liberation Sans">
    <w:altName w:val="Arial"/>
    <w:charset w:val="ee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Georgia">
    <w:charset w:val="ee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Noto Sans Symbols">
    <w:charset w:val="01"/>
    <w:family w:val="swiss"/>
    <w:pitch w:val="variable"/>
    <w:embedRegular r:id="rId24" w:fontKey="{18014A78-CABC-4EF0-12AC-5CD89AEFDE18}"/>
    <w:embedBold r:id="rId25" w:fontKey="{19014A78-CABC-4EF0-12AC-5CD89AEFDE19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3">
      <w:start w:val="0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6">
      <w:start w:val="0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3">
      <w:start w:val="0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6">
      <w:start w:val="0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3">
      <w:start w:val="0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6">
      <w:start w:val="0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82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l-PL" w:eastAsia="zh-CN" w:bidi="hi-IN"/>
    </w:rPr>
  </w:style>
  <w:style w:type="paragraph" w:styleId="Nagwek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Nagwek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Nagwek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Nagwek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Czeinternetowe">
    <w:name w:val="Hyperlink"/>
    <w:rPr>
      <w:color w:val="000080"/>
      <w:u w:val="single"/>
    </w:rPr>
  </w:style>
  <w:style w:type="character" w:styleId="WW8Num2z0">
    <w:name w:val="WW8Num2z0"/>
    <w:qFormat/>
    <w:rPr>
      <w:rFonts w:ascii="Symbol" w:hAnsi="Symbol" w:cs="OpenSymbol;Arial Unicode MS"/>
    </w:rPr>
  </w:style>
  <w:style w:type="character" w:styleId="WW8Num2z1">
    <w:name w:val="WW8Num2z1"/>
    <w:qFormat/>
    <w:rPr>
      <w:rFonts w:ascii="OpenSymbol;Arial Unicode MS" w:hAnsi="OpenSymbol;Arial Unicode MS" w:cs="OpenSymbol;Arial Unicode MS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Podtytu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andard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;Times New Roman" w:hAnsi="Liberation Serif;Times New Roman" w:eastAsia="SimSun;宋体" w:cs="Mangal"/>
      <w:color w:val="auto"/>
      <w:kern w:val="2"/>
      <w:sz w:val="24"/>
      <w:szCs w:val="24"/>
      <w:lang w:val="pl-PL" w:eastAsia="zh-CN" w:bidi="hi-IN"/>
    </w:rPr>
  </w:style>
  <w:style w:type="numbering" w:styleId="WW8Num2">
    <w:name w:val="WW8Num2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umkalisz@um.kalisz.pl" TargetMode="External"/><Relationship Id="rId3" Type="http://schemas.openxmlformats.org/officeDocument/2006/relationships/hyperlink" Target="mailto:iod@um.kalisz.pl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LibreOffice/7.5.3.2$Windows_X86_64 LibreOffice_project/9f56dff12ba03b9acd7730a5a481eea045e468f3</Application>
  <AppVersion>15.0000</AppVersion>
  <Pages>2</Pages>
  <Words>402</Words>
  <Characters>2469</Characters>
  <CharactersWithSpaces>2832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2025-11-20T13:44:19Z</dcterms:modified>
  <cp:revision>1</cp:revision>
  <dc:subject/>
  <dc:title/>
</cp:coreProperties>
</file>