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0" w:left="0" w:right="0"/>
        <w:rPr>
          <w:rFonts w:ascii="Arial" w:hAnsi="Arial"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PREZYDENT MIASTA KALISZA</w:t>
      </w:r>
    </w:p>
    <w:p>
      <w:pPr>
        <w:pStyle w:val="Normal"/>
        <w:spacing w:lineRule="auto" w:line="240" w:before="0" w:after="0"/>
        <w:ind w:hanging="0" w:left="0" w:right="0"/>
        <w:rPr/>
      </w:pPr>
      <w:r>
        <w:rPr>
          <w:rFonts w:cs="Arial"/>
          <w:sz w:val="24"/>
          <w:szCs w:val="24"/>
        </w:rPr>
        <w:t>WGM.</w:t>
      </w:r>
      <w:r>
        <w:rPr>
          <w:rFonts w:cs="Arial"/>
          <w:sz w:val="24"/>
          <w:szCs w:val="24"/>
          <w14:ligatures w14:val="standardContextual"/>
        </w:rPr>
        <w:t>6840.01.0021.2026.JJ</w:t>
      </w:r>
    </w:p>
    <w:p>
      <w:pPr>
        <w:pStyle w:val="Normal"/>
        <w:spacing w:lineRule="auto" w:line="240" w:before="0" w:after="0"/>
        <w:ind w:hanging="0" w:left="0" w:right="0"/>
        <w:rPr/>
      </w:pPr>
      <w:r>
        <w:rPr>
          <w:rFonts w:cs="Arial"/>
          <w:sz w:val="24"/>
          <w:szCs w:val="24"/>
        </w:rPr>
        <w:t>D2026.06.02695</w:t>
      </w:r>
    </w:p>
    <w:p>
      <w:pPr>
        <w:pStyle w:val="Normal"/>
        <w:spacing w:lineRule="auto" w:line="240" w:before="0" w:after="0"/>
        <w:ind w:hanging="0" w:left="0" w:right="0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lineRule="auto" w:line="240" w:before="0" w:after="0"/>
        <w:ind w:hanging="0" w:left="0" w:right="0"/>
        <w:rPr>
          <w:rFonts w:ascii="Arial" w:hAnsi="Arial"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tabs>
          <w:tab w:val="clear" w:pos="708"/>
          <w:tab w:val="left" w:pos="0" w:leader="none"/>
        </w:tabs>
        <w:jc w:val="center"/>
        <w:rPr>
          <w:rFonts w:ascii="Arial" w:hAnsi="Arial" w:cs="Arial"/>
          <w:b/>
          <w:bCs/>
        </w:rPr>
      </w:pPr>
      <w:r>
        <w:rPr>
          <w:rFonts w:cs="Arial"/>
          <w:b/>
          <w:bCs/>
        </w:rPr>
        <w:t>I N F O R M A C J A</w:t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</w:r>
    </w:p>
    <w:p>
      <w:pPr>
        <w:pStyle w:val="BodyText"/>
        <w:jc w:val="left"/>
        <w:rPr>
          <w:b w:val="false"/>
          <w:bCs w:val="false"/>
        </w:rPr>
      </w:pPr>
      <w:r>
        <w:rPr>
          <w:rFonts w:cs="Arial"/>
          <w:b w:val="false"/>
          <w:bCs w:val="false"/>
        </w:rPr>
        <w:t xml:space="preserve">w sprawie ogłoszenia pierwszego przetargu ustnego nieograniczonego </w:t>
      </w:r>
      <w:r>
        <w:rPr>
          <w:rFonts w:cs="Arial"/>
          <w:b w:val="false"/>
          <w:bCs w:val="false"/>
          <w:sz w:val="22"/>
          <w:szCs w:val="22"/>
        </w:rPr>
        <w:t>dotyczącego sprzedaży prawa własności nieruchomości gruntowych, stanowiących własność Miasta Kalisza położonych</w:t>
        <w:br/>
        <w:t>w Rusinowie, gminie Postomino, powiecie sławieńskim, województwie zachodniopomorskim.</w:t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spacing w:lineRule="auto" w:line="276"/>
        <w:jc w:val="left"/>
        <w:rPr/>
      </w:pPr>
      <w:r>
        <w:rPr>
          <w:rFonts w:cs="Arial"/>
          <w:b/>
          <w:bCs/>
        </w:rPr>
        <w:t>Prezydent Miasta Kalisza</w:t>
      </w:r>
      <w:r>
        <w:rPr>
          <w:rFonts w:cs="Arial"/>
        </w:rPr>
        <w:t xml:space="preserve"> informuje, że na tablicy ogłoszeń w siedzibie Urzędu Miasta  Kalisza, Główny Rynek Nr 20, podano do publicznej wiadomości ogłoszenie o pierwszym przetargu ustnym nieograniczonym dotyczącym sprzedaży </w:t>
      </w:r>
      <w:r>
        <w:rPr>
          <w:rFonts w:cs="Arial"/>
          <w:b w:val="false"/>
          <w:bCs w:val="false"/>
          <w:sz w:val="22"/>
          <w:szCs w:val="22"/>
        </w:rPr>
        <w:t>prawa własności inwestycyjnych, niezabudowanych nieruchomości gruntowych, stanowiących własność Miasta Kalisza, zapisanych w księdze wieczystej KO1E/00006306/5, położonych w Rusinowie, gminie Postomino, powiecie sławieńskim, województwie zachodniopomorskim, oznaczonych w obrębie 0024 Rusinowo jako:</w:t>
      </w:r>
    </w:p>
    <w:p>
      <w:pPr>
        <w:pStyle w:val="BodyText"/>
        <w:numPr>
          <w:ilvl w:val="0"/>
          <w:numId w:val="1"/>
        </w:numPr>
        <w:spacing w:lineRule="auto" w:line="240" w:before="0" w:after="0"/>
        <w:jc w:val="left"/>
        <w:rPr>
          <w:b w:val="false"/>
          <w:bCs w:val="false"/>
        </w:rPr>
      </w:pPr>
      <w:r>
        <w:rPr>
          <w:rFonts w:cs="Arial"/>
          <w:b w:val="false"/>
          <w:bCs w:val="false"/>
          <w:sz w:val="22"/>
          <w:szCs w:val="22"/>
        </w:rPr>
        <w:t>działka nr 55/5 i 56/2 o łącznej powierzchni 2,5960 ha,</w:t>
      </w:r>
    </w:p>
    <w:p>
      <w:pPr>
        <w:pStyle w:val="BodyText"/>
        <w:numPr>
          <w:ilvl w:val="0"/>
          <w:numId w:val="0"/>
        </w:numPr>
        <w:spacing w:lineRule="auto" w:line="240" w:before="0" w:after="0"/>
        <w:ind w:hanging="0" w:left="787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numPr>
          <w:ilvl w:val="0"/>
          <w:numId w:val="1"/>
        </w:numPr>
        <w:spacing w:lineRule="auto" w:line="240" w:before="0" w:after="0"/>
        <w:jc w:val="left"/>
        <w:rPr>
          <w:b w:val="false"/>
          <w:bCs w:val="false"/>
        </w:rPr>
      </w:pPr>
      <w:r>
        <w:rPr>
          <w:rFonts w:cs="Arial"/>
          <w:b w:val="false"/>
          <w:bCs w:val="false"/>
          <w:sz w:val="22"/>
          <w:szCs w:val="22"/>
        </w:rPr>
        <w:t>działka nr 57/2 o powierzchni 1,7948 ha,</w:t>
      </w:r>
    </w:p>
    <w:p>
      <w:pPr>
        <w:pStyle w:val="BodyText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rFonts w:cs="Arial"/>
          <w:b w:val="false"/>
          <w:bCs w:val="false"/>
          <w:sz w:val="22"/>
          <w:szCs w:val="22"/>
        </w:rPr>
        <w:t>przeznaczonych pod zabudowę pensjonatową domów wycieczkowych i kempingów.</w:t>
      </w:r>
      <w:r>
        <w:rPr>
          <w:rFonts w:cs="Arial"/>
          <w:b w:val="false"/>
          <w:bCs w:val="false"/>
        </w:rPr>
        <w:t xml:space="preserve">       </w:t>
      </w:r>
    </w:p>
    <w:p>
      <w:pPr>
        <w:pStyle w:val="Normal"/>
        <w:spacing w:lineRule="auto" w:line="276"/>
        <w:jc w:val="left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spacing w:lineRule="auto" w:line="276"/>
        <w:jc w:val="left"/>
        <w:rPr>
          <w:highlight w:val="yellow"/>
        </w:rPr>
      </w:pPr>
      <w:r>
        <w:rPr>
          <w:rFonts w:cs="Arial"/>
        </w:rPr>
        <w:t>Szczegółowe informacje dotyczące przetargu zawarte są w ogłoszeniu, które zostało wywieszone na okres od dnia</w:t>
      </w:r>
      <w:r>
        <w:rPr>
          <w:rFonts w:cs="Arial"/>
          <w14:ligatures w14:val="standardContextual"/>
        </w:rPr>
        <w:t xml:space="preserve"> 16.07.2026r. do dnia 23.09.2026r.</w:t>
      </w:r>
    </w:p>
    <w:p>
      <w:pPr>
        <w:pStyle w:val="Normal"/>
        <w:jc w:val="left"/>
        <w:rPr>
          <w:rFonts w:ascii="Arial" w:hAnsi="Arial" w:cs="Arial"/>
          <w:highlight w:val="yellow"/>
        </w:rPr>
      </w:pPr>
      <w:r>
        <w:rPr>
          <w:rFonts w:cs="Arial"/>
          <w:highlight w:val="yellow"/>
        </w:rPr>
      </w:r>
    </w:p>
    <w:p>
      <w:pPr>
        <w:pStyle w:val="Normal"/>
        <w:jc w:val="left"/>
        <w:rPr>
          <w:rFonts w:ascii="Arial" w:hAnsi="Arial" w:cs="Arial"/>
          <w:highlight w:val="yellow"/>
        </w:rPr>
      </w:pPr>
      <w:r>
        <w:rPr>
          <w:rFonts w:cs="Arial"/>
          <w:highlight w:val="yellow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5499" w:right="0"/>
        <w:jc w:val="center"/>
        <w:textAlignment w:val="center"/>
        <w:rPr>
          <w:rFonts w:ascii="Arial" w:hAnsi="Arial" w:cs="Arial" w:asciiTheme="minorHAnsi" w:hAnsiTheme="minorHAnsi"/>
          <w:highlight w:val="none"/>
          <w:shd w:fill="auto" w:val="clear"/>
          <w14:ligatures w14:val="standardContextual"/>
        </w:rPr>
      </w:pPr>
      <w:r>
        <w:rPr>
          <w:rFonts w:cs="Arial"/>
          <w:shd w:fill="auto" w:val="clear"/>
          <w14:ligatures w14:val="standardContextual"/>
        </w:rPr>
        <w:t>PREZYDENT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5499" w:right="0"/>
        <w:jc w:val="center"/>
        <w:textAlignment w:val="center"/>
        <w:rPr>
          <w:rFonts w:ascii="Arial" w:hAnsi="Arial" w:cs="Arial" w:asciiTheme="minorHAnsi" w:hAnsiTheme="minorHAnsi"/>
          <w:highlight w:val="none"/>
          <w:shd w:fill="auto" w:val="clear"/>
          <w14:ligatures w14:val="standardContextual"/>
        </w:rPr>
      </w:pPr>
      <w:r>
        <w:rPr>
          <w:rFonts w:cs="Arial"/>
          <w:shd w:fill="auto" w:val="clear"/>
          <w14:ligatures w14:val="standardContextual"/>
        </w:rPr>
        <w:t>MIASTA KALISZA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5499" w:right="0"/>
        <w:jc w:val="center"/>
        <w:textAlignment w:val="center"/>
        <w:rPr>
          <w:rFonts w:ascii="Arial" w:hAnsi="Arial" w:cs="Arial" w:asciiTheme="minorHAnsi" w:hAnsiTheme="minorHAnsi"/>
          <w:highlight w:val="none"/>
          <w:shd w:fill="auto" w:val="clear"/>
          <w14:ligatures w14:val="standardContextual"/>
        </w:rPr>
      </w:pPr>
      <w:r>
        <w:rPr>
          <w:rFonts w:cs="Arial"/>
          <w:shd w:fill="auto" w:val="clear"/>
          <w14:ligatures w14:val="standardContextual"/>
        </w:rPr>
        <w:t>/.../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ind w:hanging="0" w:left="5499" w:right="0"/>
        <w:jc w:val="center"/>
        <w:textAlignment w:val="center"/>
        <w:rPr>
          <w:rFonts w:ascii="Arial" w:hAnsi="Arial" w:cs="Arial" w:asciiTheme="minorHAnsi" w:hAnsiTheme="minorHAnsi"/>
          <w:highlight w:val="none"/>
          <w:shd w:fill="auto" w:val="clear"/>
          <w14:ligatures w14:val="standardContextual"/>
        </w:rPr>
      </w:pPr>
      <w:r>
        <w:rPr>
          <w:rFonts w:cs="Arial"/>
          <w:shd w:fill="auto" w:val="clear"/>
          <w14:ligatures w14:val="standardContextual"/>
        </w:rPr>
        <w:t>Krystian Kinastowski</w:t>
      </w:r>
    </w:p>
    <w:p>
      <w:pPr>
        <w:pStyle w:val="Normal"/>
        <w:jc w:val="left"/>
        <w:rPr>
          <w:rFonts w:ascii="Arial" w:hAnsi="Arial" w:cs="Arial" w:asciiTheme="minorHAnsi" w:hAnsiTheme="minorHAnsi"/>
          <w:highlight w:val="none"/>
          <w:shd w:fill="auto" w:val="clear"/>
          <w14:ligatures w14:val="standardContextual"/>
        </w:rPr>
      </w:pPr>
      <w:r>
        <w:rPr>
          <w:rFonts w:cs="Arial"/>
          <w:shd w:fill="auto" w:val="clear"/>
          <w14:ligatures w14:val="standardContextual"/>
        </w:rPr>
      </w:r>
    </w:p>
    <w:p>
      <w:pPr>
        <w:pStyle w:val="Normal"/>
        <w:jc w:val="left"/>
        <w:rPr>
          <w:rFonts w:ascii="Arial" w:hAnsi="Arial" w:cs="Arial"/>
          <w:highlight w:val="yellow"/>
        </w:rPr>
      </w:pPr>
      <w:r>
        <w:rPr>
          <w:rFonts w:cs="Arial"/>
          <w:highlight w:val="yellow"/>
        </w:rPr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  <w14:ligatures w14:val="standardContextual"/>
        </w:rPr>
        <w:tab/>
        <w:tab/>
        <w:tab/>
        <w:tab/>
        <w:tab/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  <w:t xml:space="preserve"> </w:t>
      </w:r>
      <w:r>
        <w:rPr>
          <w:rFonts w:cs="Arial"/>
        </w:rPr>
        <w:t>Data wywieszenia : 16.07.2026r.                                               Data zdjęcia: 23.09.2026r.</w:t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jc w:val="left"/>
        <w:rPr>
          <w:rFonts w:ascii="Arial" w:hAnsi="Arial" w:cs="Arial"/>
        </w:rPr>
      </w:pPr>
      <w:r>
        <w:rPr>
          <w:rFonts w:cs="Arial"/>
        </w:rPr>
      </w:r>
      <w:bookmarkStart w:id="0" w:name="CASENR1"/>
      <w:bookmarkStart w:id="1" w:name="CASENR1"/>
      <w:bookmarkEnd w:id="1"/>
    </w:p>
    <w:p>
      <w:pPr>
        <w:pStyle w:val="Normal"/>
        <w:tabs>
          <w:tab w:val="clear" w:pos="708"/>
          <w:tab w:val="left" w:pos="0" w:leader="none"/>
          <w:tab w:val="left" w:pos="1260" w:leader="none"/>
        </w:tabs>
        <w:spacing w:lineRule="auto" w:line="240" w:before="0" w:after="0"/>
        <w:ind w:hanging="0" w:left="0" w:right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850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swiss"/>
    <w:pitch w:val="variable"/>
  </w:font>
  <w:font w:name="OpenSymbol">
    <w:altName w:val="Arial Unicode MS"/>
    <w:charset w:val="ee"/>
    <w:family w:val="swiss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Aptos Display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  <w:rPr>
        <w:sz w:val="22"/>
        <w:b w:val="false"/>
        <w:szCs w:val="22"/>
        <w:bCs w:val="false"/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147"/>
        </w:tabs>
        <w:ind w:left="1147" w:hanging="360"/>
      </w:pPr>
      <w:rPr>
        <w:sz w:val="22"/>
        <w:b w:val="false"/>
        <w:szCs w:val="22"/>
        <w:bCs w:val="false"/>
        <w:rFonts w:ascii="Arial" w:hAnsi="Arial" w:cs="Arial"/>
      </w:rPr>
    </w:lvl>
    <w:lvl w:ilvl="2">
      <w:start w:val="1"/>
      <w:numFmt w:val="decimal"/>
      <w:lvlText w:val="%3."/>
      <w:lvlJc w:val="left"/>
      <w:pPr>
        <w:tabs>
          <w:tab w:val="num" w:pos="1507"/>
        </w:tabs>
        <w:ind w:left="1507" w:hanging="360"/>
      </w:pPr>
      <w:rPr>
        <w:sz w:val="22"/>
        <w:b w:val="false"/>
        <w:szCs w:val="22"/>
        <w:bCs w:val="false"/>
        <w:rFonts w:ascii="Arial" w:hAnsi="Arial" w:cs="Arial"/>
      </w:rPr>
    </w:lvl>
    <w:lvl w:ilvl="3">
      <w:start w:val="1"/>
      <w:numFmt w:val="decimal"/>
      <w:lvlText w:val="%4."/>
      <w:lvlJc w:val="left"/>
      <w:pPr>
        <w:tabs>
          <w:tab w:val="num" w:pos="1867"/>
        </w:tabs>
        <w:ind w:left="1867" w:hanging="360"/>
      </w:pPr>
      <w:rPr>
        <w:sz w:val="22"/>
        <w:b w:val="false"/>
        <w:szCs w:val="22"/>
        <w:bCs w:val="false"/>
        <w:rFonts w:ascii="Arial" w:hAnsi="Arial" w:cs="Arial"/>
      </w:rPr>
    </w:lvl>
    <w:lvl w:ilvl="4">
      <w:start w:val="1"/>
      <w:numFmt w:val="decimal"/>
      <w:lvlText w:val="%5."/>
      <w:lvlJc w:val="left"/>
      <w:pPr>
        <w:tabs>
          <w:tab w:val="num" w:pos="2227"/>
        </w:tabs>
        <w:ind w:left="2227" w:hanging="360"/>
      </w:pPr>
      <w:rPr>
        <w:sz w:val="22"/>
        <w:b w:val="false"/>
        <w:szCs w:val="22"/>
        <w:bCs w:val="false"/>
        <w:rFonts w:ascii="Arial" w:hAnsi="Arial" w:cs="Arial"/>
      </w:rPr>
    </w:lvl>
    <w:lvl w:ilvl="5">
      <w:start w:val="1"/>
      <w:numFmt w:val="decimal"/>
      <w:lvlText w:val="%6."/>
      <w:lvlJc w:val="left"/>
      <w:pPr>
        <w:tabs>
          <w:tab w:val="num" w:pos="2587"/>
        </w:tabs>
        <w:ind w:left="2587" w:hanging="360"/>
      </w:pPr>
      <w:rPr>
        <w:sz w:val="22"/>
        <w:b w:val="false"/>
        <w:szCs w:val="22"/>
        <w:bCs w:val="false"/>
        <w:rFonts w:ascii="Arial" w:hAnsi="Arial" w:cs="Arial"/>
      </w:rPr>
    </w:lvl>
    <w:lvl w:ilvl="6">
      <w:start w:val="1"/>
      <w:numFmt w:val="decimal"/>
      <w:lvlText w:val="%7."/>
      <w:lvlJc w:val="left"/>
      <w:pPr>
        <w:tabs>
          <w:tab w:val="num" w:pos="2947"/>
        </w:tabs>
        <w:ind w:left="2947" w:hanging="360"/>
      </w:pPr>
      <w:rPr>
        <w:sz w:val="22"/>
        <w:b w:val="false"/>
        <w:szCs w:val="22"/>
        <w:bCs w:val="false"/>
        <w:rFonts w:ascii="Arial" w:hAnsi="Arial" w:cs="Arial"/>
      </w:rPr>
    </w:lvl>
    <w:lvl w:ilvl="7">
      <w:start w:val="1"/>
      <w:numFmt w:val="decimal"/>
      <w:lvlText w:val="%8."/>
      <w:lvlJc w:val="left"/>
      <w:pPr>
        <w:tabs>
          <w:tab w:val="num" w:pos="3307"/>
        </w:tabs>
        <w:ind w:left="3307" w:hanging="360"/>
      </w:pPr>
      <w:rPr>
        <w:sz w:val="22"/>
        <w:b w:val="false"/>
        <w:szCs w:val="22"/>
        <w:bCs w:val="false"/>
        <w:rFonts w:ascii="Arial" w:hAnsi="Arial" w:cs="Arial"/>
      </w:rPr>
    </w:lvl>
    <w:lvl w:ilvl="8">
      <w:start w:val="1"/>
      <w:numFmt w:val="decimal"/>
      <w:lvlText w:val="%9."/>
      <w:lvlJc w:val="left"/>
      <w:pPr>
        <w:tabs>
          <w:tab w:val="num" w:pos="3667"/>
        </w:tabs>
        <w:ind w:left="3667" w:hanging="360"/>
      </w:pPr>
      <w:rPr>
        <w:sz w:val="22"/>
        <w:b w:val="false"/>
        <w:szCs w:val="22"/>
        <w:bCs w:val="false"/>
        <w:rFonts w:ascii="Arial" w:hAnsi="Arial" w:cs="Aria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kern w:val="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de40d9"/>
    <w:pPr>
      <w:keepNext w:val="true"/>
      <w:keepLines/>
      <w:spacing w:before="360" w:after="80"/>
      <w:outlineLvl w:val="0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de40d9"/>
    <w:pPr>
      <w:keepNext w:val="true"/>
      <w:keepLines/>
      <w:spacing w:before="160" w:after="80"/>
      <w:outlineLvl w:val="1"/>
    </w:pPr>
    <w:rPr>
      <w:rFonts w:ascii="Arial" w:hAnsi="Arial" w:eastAsia="DejaVu Sans" w:cs="DejaVu Sans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e40d9"/>
    <w:pPr>
      <w:keepNext w:val="true"/>
      <w:keepLines/>
      <w:spacing w:before="160" w:after="80"/>
      <w:outlineLvl w:val="2"/>
    </w:pPr>
    <w:rPr>
      <w:rFonts w:eastAsia="DejaVu Sans" w:cs="DejaVu Sans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de40d9"/>
    <w:pPr>
      <w:keepNext w:val="true"/>
      <w:keepLines/>
      <w:spacing w:before="80" w:after="40"/>
      <w:outlineLvl w:val="3"/>
    </w:pPr>
    <w:rPr>
      <w:rFonts w:eastAsia="DejaVu Sans" w:cs="DejaVu Sans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de40d9"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de40d9"/>
    <w:pPr>
      <w:keepNext w:val="true"/>
      <w:keepLines/>
      <w:spacing w:before="40" w:after="0"/>
      <w:outlineLvl w:val="5"/>
    </w:pPr>
    <w:rPr>
      <w:rFonts w:eastAsia="DejaVu Sans" w:cs="DejaVu Sans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de40d9"/>
    <w:pPr>
      <w:keepNext w:val="true"/>
      <w:keepLines/>
      <w:spacing w:before="40" w:after="0"/>
      <w:outlineLvl w:val="6"/>
    </w:pPr>
    <w:rPr>
      <w:rFonts w:eastAsia="DejaVu Sans" w:cs="DejaVu Sans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de40d9"/>
    <w:pPr>
      <w:keepNext w:val="true"/>
      <w:keepLines/>
      <w:spacing w:before="0" w:after="0"/>
      <w:outlineLvl w:val="7"/>
    </w:pPr>
    <w:rPr>
      <w:rFonts w:eastAsia="DejaVu Sans" w:cs="DejaVu Sans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de40d9"/>
    <w:pPr>
      <w:keepNext w:val="true"/>
      <w:keepLines/>
      <w:spacing w:before="0" w:after="0"/>
      <w:outlineLvl w:val="8"/>
    </w:pPr>
    <w:rPr>
      <w:rFonts w:eastAsia="DejaVu Sans" w:cs="DejaVu Sans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e40d9"/>
    <w:rPr>
      <w:rFonts w:ascii="Arial" w:hAnsi="Arial" w:eastAsia="DejaVu Sans" w:cs="DejaVu Sans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e40d9"/>
    <w:rPr>
      <w:rFonts w:ascii="Arial" w:hAnsi="Arial" w:eastAsia="DejaVu Sans" w:cs="DejaVu Sans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de40d9"/>
    <w:rPr>
      <w:rFonts w:eastAsia="DejaVu Sans" w:cs="DejaVu Sans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de40d9"/>
    <w:rPr>
      <w:rFonts w:ascii="Arial" w:hAnsi="Arial" w:eastAsia="DejaVu Sans" w:cs="DejaVu Sans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e40d9"/>
    <w:rPr>
      <w:rFonts w:eastAsia="DejaVu Sans" w:cs="DejaVu Sans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uiPriority w:val="29"/>
    <w:qFormat/>
    <w:rsid w:val="00de40d9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e40d9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uiPriority w:val="30"/>
    <w:qFormat/>
    <w:rsid w:val="00de40d9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e40d9"/>
    <w:rPr>
      <w:b/>
      <w:bCs/>
      <w:smallCaps/>
      <w:color w:themeColor="accent1" w:themeShade="bf" w:val="0F4761"/>
      <w:spacing w:val="5"/>
    </w:rPr>
  </w:style>
  <w:style w:type="character" w:styleId="WW8Num6z0">
    <w:name w:val="WW8Num6z0"/>
    <w:qFormat/>
    <w:rPr>
      <w:rFonts w:ascii="Arial" w:hAnsi="Arial" w:cs="Arial"/>
      <w:b w:val="false"/>
      <w:bCs w:val="false"/>
      <w:sz w:val="22"/>
      <w:szCs w:val="22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InternetLink">
    <w:name w:val="Internet Link"/>
    <w:qFormat/>
    <w:rPr>
      <w:color w:val="000080"/>
      <w:u w:val="single"/>
      <w:lang w:val="zxx" w:eastAsia="zxx" w:bidi="zxx"/>
    </w:rPr>
  </w:style>
  <w:style w:type="character" w:styleId="Znakinumeracji">
    <w:name w:val="Znaki numeracji"/>
    <w:qFormat/>
    <w:rPr>
      <w:rFonts w:ascii="Arial" w:hAnsi="Arial" w:cs="Arial"/>
      <w:b w:val="false"/>
      <w:bCs w:val="false"/>
      <w:sz w:val="22"/>
      <w:szCs w:val="22"/>
    </w:rPr>
  </w:style>
  <w:style w:type="character" w:styleId="Domylnaczcionkaakapitu">
    <w:name w:val="Domyślna czcionka akapitu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2">
    <w:name w:val="WW8Num2z2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2">
    <w:name w:val="WW8Num4z2"/>
    <w:qFormat/>
    <w:rPr/>
  </w:style>
  <w:style w:type="character" w:styleId="WW8Num1z3">
    <w:name w:val="WW8Num1z3"/>
    <w:qFormat/>
    <w:rPr>
      <w:rFonts w:ascii="Symbol" w:hAnsi="Symbol" w:cs="OpenSymbol;Arial Unicode MS"/>
      <w:position w:val="0"/>
      <w:sz w:val="22"/>
      <w:sz w:val="22"/>
      <w:szCs w:val="22"/>
      <w:vertAlign w:val="baseline"/>
    </w:rPr>
  </w:style>
  <w:style w:type="character" w:styleId="WW8Num1z1">
    <w:name w:val="WW8Num1z1"/>
    <w:qFormat/>
    <w:rPr>
      <w:rFonts w:ascii="OpenSymbol;Arial Unicode MS" w:hAnsi="OpenSymbol;Arial Unicode MS" w:cs="OpenSymbol;Arial Unicode MS"/>
    </w:rPr>
  </w:style>
  <w:style w:type="character" w:styleId="WW8Num1z0">
    <w:name w:val="WW8Num1z0"/>
    <w:qFormat/>
    <w:rPr>
      <w:rFonts w:ascii="Arial" w:hAnsi="Arial" w:cs="Arial"/>
      <w:b w:val="false"/>
      <w:bCs w:val="false"/>
      <w:sz w:val="22"/>
      <w:szCs w:val="22"/>
    </w:rPr>
  </w:style>
  <w:style w:type="character" w:styleId="WW8Num5z0">
    <w:name w:val="WW8Num5z0"/>
    <w:qFormat/>
    <w:rPr>
      <w:rFonts w:ascii="Arial" w:hAnsi="Arial" w:cs="Arial"/>
      <w:b w:val="false"/>
      <w:bCs w:val="false"/>
      <w:sz w:val="24"/>
      <w:szCs w:val="24"/>
    </w:rPr>
  </w:style>
  <w:style w:type="character" w:styleId="WW8Num4z3">
    <w:name w:val="WW8Num4z3"/>
    <w:qFormat/>
    <w:rPr>
      <w:rFonts w:ascii="Symbol" w:hAnsi="Symbol" w:cs="OpenSymbol;Arial Unicode MS"/>
      <w:position w:val="0"/>
      <w:sz w:val="24"/>
      <w:sz w:val="24"/>
      <w:szCs w:val="24"/>
      <w:vertAlign w:val="baseline"/>
    </w:rPr>
  </w:style>
  <w:style w:type="character" w:styleId="WW8Num4z1">
    <w:name w:val="WW8Num4z1"/>
    <w:qFormat/>
    <w:rPr>
      <w:rFonts w:ascii="OpenSymbol;Arial Unicode MS" w:hAnsi="OpenSymbol;Arial Unicode MS" w:cs="OpenSymbol;Arial Unicode MS"/>
    </w:rPr>
  </w:style>
  <w:style w:type="character" w:styleId="WW8Num7z0">
    <w:name w:val="WW8Num7z0"/>
    <w:qFormat/>
    <w:rPr>
      <w:rFonts w:ascii="Arial" w:hAnsi="Arial" w:cs="Arial"/>
      <w:b w:val="false"/>
      <w:bCs w:val="false"/>
      <w:sz w:val="22"/>
      <w:szCs w:val="22"/>
    </w:rPr>
  </w:style>
  <w:style w:type="character" w:styleId="WW8Num4z0">
    <w:name w:val="WW8Num4z0"/>
    <w:qFormat/>
    <w:rPr>
      <w:rFonts w:ascii="Arial" w:hAnsi="Arial" w:cs="Arial"/>
      <w:b w:val="false"/>
      <w:bCs w:val="false"/>
      <w:sz w:val="24"/>
      <w:szCs w:val="24"/>
    </w:rPr>
  </w:style>
  <w:style w:type="character" w:styleId="WW8Num3z3">
    <w:name w:val="WW8Num3z3"/>
    <w:qFormat/>
    <w:rPr>
      <w:rFonts w:ascii="Symbol" w:hAnsi="Symbol" w:cs="OpenSymbol;Arial Unicode MS"/>
      <w:position w:val="0"/>
      <w:sz w:val="24"/>
      <w:sz w:val="24"/>
      <w:szCs w:val="24"/>
      <w:vertAlign w:val="baseline"/>
    </w:rPr>
  </w:style>
  <w:style w:type="character" w:styleId="WW8Num3z1">
    <w:name w:val="WW8Num3z1"/>
    <w:qFormat/>
    <w:rPr>
      <w:rFonts w:ascii="OpenSymbol;Arial Unicode MS" w:hAnsi="OpenSymbol;Arial Unicode MS" w:cs="OpenSymbol;Arial Unicode MS"/>
    </w:rPr>
  </w:style>
  <w:style w:type="character" w:styleId="WW8Num3z0">
    <w:name w:val="WW8Num3z0"/>
    <w:qFormat/>
    <w:rPr>
      <w:rFonts w:ascii="Arial" w:hAnsi="Arial" w:cs="Arial"/>
      <w:b w:val="false"/>
      <w:bCs w:val="false"/>
      <w:sz w:val="22"/>
      <w:szCs w:val="22"/>
    </w:rPr>
  </w:style>
  <w:style w:type="character" w:styleId="WW8Num2z3">
    <w:name w:val="WW8Num2z3"/>
    <w:qFormat/>
    <w:rPr>
      <w:rFonts w:ascii="Symbol" w:hAnsi="Symbol" w:cs="OpenSymbol;Arial Unicode MS"/>
      <w:position w:val="0"/>
      <w:sz w:val="22"/>
      <w:sz w:val="22"/>
      <w:szCs w:val="22"/>
      <w:vertAlign w:val="baseline"/>
    </w:rPr>
  </w:style>
  <w:style w:type="character" w:styleId="WW8Num2z1">
    <w:name w:val="WW8Num2z1"/>
    <w:qFormat/>
    <w:rPr>
      <w:rFonts w:ascii="OpenSymbol;Arial Unicode MS" w:hAnsi="OpenSymbol;Arial Unicode MS" w:cs="OpenSymbol;Arial Unicode MS"/>
    </w:rPr>
  </w:style>
  <w:style w:type="character" w:styleId="WW8Num2z0">
    <w:name w:val="WW8Num2z0"/>
    <w:qFormat/>
    <w:rPr>
      <w:rFonts w:ascii="Arial" w:hAnsi="Arial" w:cs="Arial"/>
      <w:b w:val="false"/>
      <w:bCs w:val="false"/>
      <w:sz w:val="22"/>
      <w:szCs w:val="22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de40d9"/>
    <w:pPr>
      <w:spacing w:lineRule="auto" w:line="240" w:before="0" w:after="80"/>
      <w:contextualSpacing/>
    </w:pPr>
    <w:rPr>
      <w:rFonts w:ascii="Arial" w:hAnsi="Arial" w:eastAsia="DejaVu Sans" w:cs="DejaVu Sans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de40d9"/>
    <w:pPr/>
    <w:rPr>
      <w:rFonts w:eastAsia="DejaVu Sans" w:cs="DejaVu Sans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e40d9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e40d9"/>
    <w:pPr>
      <w:spacing w:before="0" w:after="160"/>
      <w:ind w:hanging="0"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e40d9"/>
    <w:pPr>
      <w:pBdr>
        <w:top w:val="single" w:sz="4" w:space="10" w:color="0F4761"/>
        <w:bottom w:val="single" w:sz="4" w:space="10" w:color="0F4761"/>
      </w:pBdr>
      <w:spacing w:before="360" w:after="360"/>
      <w:ind w:hanging="0" w:left="864" w:right="864"/>
      <w:jc w:val="center"/>
    </w:pPr>
    <w:rPr>
      <w:i/>
      <w:iCs/>
      <w:color w:themeColor="accent1" w:themeShade="bf" w:val="0F4761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Gwkaistopka"/>
    <w:pPr>
      <w:suppressLineNumbers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Liberation Serif;Times New Roman" w:hAnsi="Liberation Serif;Times New Roman" w:eastAsia="SimSun;宋体" w:cs="Mangal;Courier New"/>
      <w:color w:val="auto"/>
      <w:kern w:val="2"/>
      <w:sz w:val="24"/>
      <w:szCs w:val="24"/>
      <w:lang w:val="pl-PL" w:eastAsia="zh-CN" w:bidi="hi-IN"/>
      <w14:ligatures w14:val="standardContextual"/>
    </w:rPr>
  </w:style>
  <w:style w:type="paragraph" w:styleId="Title1">
    <w:name w:val="Title1"/>
    <w:basedOn w:val="Normal"/>
    <w:next w:val="Normal"/>
    <w:qFormat/>
    <w:pPr>
      <w:spacing w:lineRule="auto" w:line="240" w:before="0" w:after="80"/>
      <w:contextualSpacing/>
    </w:pPr>
    <w:rPr>
      <w:rFonts w:ascii="Aptos Display" w:hAnsi="Aptos Display" w:eastAsia="NSimSun" w:cs="Arial"/>
      <w:spacing w:val="-10"/>
      <w:kern w:val="2"/>
      <w:sz w:val="56"/>
      <w:szCs w:val="56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Title11">
    <w:name w:val="Title11"/>
    <w:basedOn w:val="Normal"/>
    <w:next w:val="Subtitle"/>
    <w:qFormat/>
    <w:pPr>
      <w:spacing w:before="240" w:after="60"/>
      <w:jc w:val="center"/>
    </w:pPr>
    <w:rPr>
      <w:rFonts w:ascii="Arial" w:hAnsi="Arial" w:cs="Arial"/>
      <w:b/>
      <w:kern w:val="2"/>
      <w:sz w:val="32"/>
      <w:szCs w:val="20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Bezlisty" w:default="1">
    <w:name w:val="Bez listy"/>
    <w:uiPriority w:val="99"/>
    <w:semiHidden/>
    <w:unhideWhenUsed/>
    <w:qFormat/>
  </w:style>
  <w:style w:type="numbering" w:styleId="WW8Num6">
    <w:name w:val="WW8Num6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7">
    <w:name w:val="WW8Num7"/>
    <w:qFormat/>
  </w:style>
  <w:style w:type="numbering" w:styleId="WW8Num8">
    <w:name w:val="WW8Num8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Application>LibreOffice/24.8.1.2$Windows_X86_64 LibreOffice_project/87fa9aec1a63e70835390b81c40bb8993f1d4ff6</Application>
  <AppVersion>15.0000</AppVersion>
  <Pages>1</Pages>
  <Words>159</Words>
  <Characters>1146</Characters>
  <CharactersWithSpaces>1348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2025-03-13T08:52:00Z</dcterms:created>
  <dc:creator>Tomasz Pyzio</dc:creator>
  <dc:description/>
  <dc:language>pl-PL</dc:language>
  <cp:lastModifiedBy/>
  <cp:lastPrinted>2026-07-01T14:29:16Z</cp:lastPrinted>
  <dcterms:modified xsi:type="dcterms:W3CDTF">2026-07-15T10:29:16Z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